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pPr w:leftFromText="180" w:rightFromText="180" w:vertAnchor="text" w:horzAnchor="margin" w:tblpXSpec="center" w:tblpY="521"/>
        <w:tblW w:w="10908" w:type="dxa"/>
        <w:tblLook w:val="04A0" w:firstRow="1" w:lastRow="0" w:firstColumn="1" w:lastColumn="0" w:noHBand="0" w:noVBand="1"/>
      </w:tblPr>
      <w:tblGrid>
        <w:gridCol w:w="2358"/>
        <w:gridCol w:w="4860"/>
        <w:gridCol w:w="1800"/>
        <w:gridCol w:w="1890"/>
      </w:tblGrid>
      <w:tr w:rsidR="005945E4" w:rsidTr="00F33FEC">
        <w:tc>
          <w:tcPr>
            <w:tcW w:w="2358" w:type="dxa"/>
          </w:tcPr>
          <w:p w:rsidR="005945E4" w:rsidRDefault="005945E4" w:rsidP="005945E4">
            <w:pPr>
              <w:rPr>
                <w:b/>
                <w:sz w:val="24"/>
                <w:szCs w:val="24"/>
              </w:rPr>
            </w:pPr>
            <w:r>
              <w:rPr>
                <w:b/>
                <w:sz w:val="24"/>
                <w:szCs w:val="24"/>
              </w:rPr>
              <w:t>Content Area</w:t>
            </w:r>
          </w:p>
        </w:tc>
        <w:tc>
          <w:tcPr>
            <w:tcW w:w="8550" w:type="dxa"/>
            <w:gridSpan w:val="3"/>
          </w:tcPr>
          <w:p w:rsidR="005945E4" w:rsidRDefault="007066A9" w:rsidP="005945E4">
            <w:pPr>
              <w:rPr>
                <w:b/>
                <w:sz w:val="24"/>
                <w:szCs w:val="24"/>
              </w:rPr>
            </w:pPr>
            <w:r>
              <w:rPr>
                <w:b/>
                <w:sz w:val="24"/>
                <w:szCs w:val="24"/>
              </w:rPr>
              <w:t>6</w:t>
            </w:r>
            <w:r w:rsidRPr="007066A9">
              <w:rPr>
                <w:b/>
                <w:sz w:val="24"/>
                <w:szCs w:val="24"/>
                <w:vertAlign w:val="superscript"/>
              </w:rPr>
              <w:t>th</w:t>
            </w:r>
            <w:r>
              <w:rPr>
                <w:b/>
                <w:sz w:val="24"/>
                <w:szCs w:val="24"/>
              </w:rPr>
              <w:t xml:space="preserve"> grade Social Studies</w:t>
            </w:r>
          </w:p>
        </w:tc>
      </w:tr>
      <w:tr w:rsidR="005945E4" w:rsidTr="00F33FEC">
        <w:tc>
          <w:tcPr>
            <w:tcW w:w="2358" w:type="dxa"/>
          </w:tcPr>
          <w:p w:rsidR="005945E4" w:rsidRDefault="005945E4" w:rsidP="005945E4">
            <w:pPr>
              <w:rPr>
                <w:b/>
                <w:sz w:val="24"/>
                <w:szCs w:val="24"/>
              </w:rPr>
            </w:pPr>
            <w:r>
              <w:rPr>
                <w:b/>
                <w:sz w:val="24"/>
                <w:szCs w:val="24"/>
              </w:rPr>
              <w:t>Grade/Course</w:t>
            </w:r>
          </w:p>
        </w:tc>
        <w:tc>
          <w:tcPr>
            <w:tcW w:w="8550" w:type="dxa"/>
            <w:gridSpan w:val="3"/>
          </w:tcPr>
          <w:p w:rsidR="005945E4" w:rsidRDefault="007066A9" w:rsidP="005945E4">
            <w:pPr>
              <w:rPr>
                <w:b/>
                <w:sz w:val="24"/>
                <w:szCs w:val="24"/>
              </w:rPr>
            </w:pPr>
            <w:r>
              <w:rPr>
                <w:b/>
                <w:sz w:val="24"/>
                <w:szCs w:val="24"/>
              </w:rPr>
              <w:t>6</w:t>
            </w:r>
            <w:r w:rsidRPr="007066A9">
              <w:rPr>
                <w:b/>
                <w:sz w:val="24"/>
                <w:szCs w:val="24"/>
                <w:vertAlign w:val="superscript"/>
              </w:rPr>
              <w:t>th</w:t>
            </w:r>
          </w:p>
        </w:tc>
      </w:tr>
      <w:tr w:rsidR="005945E4" w:rsidTr="00F33FEC">
        <w:tc>
          <w:tcPr>
            <w:tcW w:w="2358" w:type="dxa"/>
          </w:tcPr>
          <w:p w:rsidR="005945E4" w:rsidRDefault="005945E4" w:rsidP="005945E4">
            <w:pPr>
              <w:rPr>
                <w:b/>
                <w:sz w:val="24"/>
                <w:szCs w:val="24"/>
              </w:rPr>
            </w:pPr>
            <w:r>
              <w:rPr>
                <w:b/>
                <w:sz w:val="24"/>
                <w:szCs w:val="24"/>
              </w:rPr>
              <w:t>Unit of Study</w:t>
            </w:r>
          </w:p>
        </w:tc>
        <w:tc>
          <w:tcPr>
            <w:tcW w:w="8550" w:type="dxa"/>
            <w:gridSpan w:val="3"/>
          </w:tcPr>
          <w:p w:rsidR="005945E4" w:rsidRDefault="00F61BA9" w:rsidP="005945E4">
            <w:pPr>
              <w:rPr>
                <w:b/>
                <w:sz w:val="24"/>
                <w:szCs w:val="24"/>
              </w:rPr>
            </w:pPr>
            <w:r>
              <w:rPr>
                <w:b/>
                <w:sz w:val="24"/>
                <w:szCs w:val="24"/>
              </w:rPr>
              <w:t>Government</w:t>
            </w:r>
          </w:p>
        </w:tc>
      </w:tr>
      <w:tr w:rsidR="005945E4" w:rsidTr="00F33FEC">
        <w:tc>
          <w:tcPr>
            <w:tcW w:w="2358" w:type="dxa"/>
          </w:tcPr>
          <w:p w:rsidR="005945E4" w:rsidRDefault="005945E4" w:rsidP="005945E4">
            <w:pPr>
              <w:rPr>
                <w:b/>
                <w:sz w:val="24"/>
                <w:szCs w:val="24"/>
              </w:rPr>
            </w:pPr>
            <w:r>
              <w:rPr>
                <w:b/>
                <w:sz w:val="24"/>
                <w:szCs w:val="24"/>
              </w:rPr>
              <w:t>Instructional Period</w:t>
            </w:r>
          </w:p>
        </w:tc>
        <w:tc>
          <w:tcPr>
            <w:tcW w:w="8550" w:type="dxa"/>
            <w:gridSpan w:val="3"/>
          </w:tcPr>
          <w:p w:rsidR="005945E4" w:rsidRDefault="001F2872" w:rsidP="005945E4">
            <w:pPr>
              <w:rPr>
                <w:b/>
                <w:sz w:val="24"/>
                <w:szCs w:val="24"/>
              </w:rPr>
            </w:pPr>
            <w:r>
              <w:rPr>
                <w:b/>
                <w:sz w:val="24"/>
                <w:szCs w:val="24"/>
              </w:rPr>
              <w:t>6</w:t>
            </w:r>
            <w:r w:rsidRPr="001F2872">
              <w:rPr>
                <w:b/>
                <w:sz w:val="24"/>
                <w:szCs w:val="24"/>
                <w:vertAlign w:val="superscript"/>
              </w:rPr>
              <w:t>th</w:t>
            </w:r>
            <w:r>
              <w:rPr>
                <w:b/>
                <w:sz w:val="24"/>
                <w:szCs w:val="24"/>
              </w:rPr>
              <w:t xml:space="preserve"> Social Studies</w:t>
            </w:r>
          </w:p>
        </w:tc>
      </w:tr>
      <w:tr w:rsidR="005945E4" w:rsidTr="00F33FEC">
        <w:tc>
          <w:tcPr>
            <w:tcW w:w="10908" w:type="dxa"/>
            <w:gridSpan w:val="4"/>
            <w:shd w:val="clear" w:color="auto" w:fill="D9D9D9" w:themeFill="background1" w:themeFillShade="D9"/>
          </w:tcPr>
          <w:p w:rsidR="005945E4" w:rsidRDefault="005945E4" w:rsidP="00164CBD">
            <w:pPr>
              <w:rPr>
                <w:b/>
                <w:sz w:val="24"/>
                <w:szCs w:val="24"/>
              </w:rPr>
            </w:pPr>
            <w:r>
              <w:rPr>
                <w:b/>
                <w:sz w:val="24"/>
                <w:szCs w:val="24"/>
              </w:rPr>
              <w:t xml:space="preserve">Insert a </w:t>
            </w:r>
            <w:r w:rsidRPr="005945E4">
              <w:rPr>
                <w:b/>
                <w:sz w:val="24"/>
                <w:szCs w:val="24"/>
              </w:rPr>
              <w:t>standard</w:t>
            </w:r>
            <w:r w:rsidR="00164CBD">
              <w:rPr>
                <w:b/>
                <w:sz w:val="24"/>
                <w:szCs w:val="24"/>
              </w:rPr>
              <w:t>(s)</w:t>
            </w:r>
            <w:r w:rsidRPr="005945E4">
              <w:rPr>
                <w:b/>
                <w:sz w:val="24"/>
                <w:szCs w:val="24"/>
              </w:rPr>
              <w:t xml:space="preserve"> below (include code). </w:t>
            </w:r>
            <w:r w:rsidR="00164CBD">
              <w:rPr>
                <w:b/>
                <w:sz w:val="24"/>
                <w:szCs w:val="24"/>
              </w:rPr>
              <w:t>HIGHLIGHT</w:t>
            </w:r>
            <w:r w:rsidRPr="005945E4">
              <w:rPr>
                <w:b/>
                <w:sz w:val="24"/>
                <w:szCs w:val="24"/>
              </w:rPr>
              <w:t xml:space="preserve"> the SKILLS that students need to be able to do and UNDERLINE the CONCEPTS that students need to know.</w:t>
            </w:r>
          </w:p>
        </w:tc>
      </w:tr>
      <w:tr w:rsidR="005945E4" w:rsidTr="00F33FEC">
        <w:trPr>
          <w:trHeight w:val="1592"/>
        </w:trPr>
        <w:tc>
          <w:tcPr>
            <w:tcW w:w="10908" w:type="dxa"/>
            <w:gridSpan w:val="4"/>
          </w:tcPr>
          <w:p w:rsidR="00E610D2" w:rsidRDefault="00E610D2" w:rsidP="00E610D2">
            <w:pPr>
              <w:pStyle w:val="Default"/>
              <w:rPr>
                <w:sz w:val="23"/>
                <w:szCs w:val="23"/>
              </w:rPr>
            </w:pPr>
            <w:r>
              <w:rPr>
                <w:b/>
                <w:bCs/>
                <w:sz w:val="23"/>
                <w:szCs w:val="23"/>
              </w:rPr>
              <w:t xml:space="preserve">SS6CG4 The student will compare and contrast various forms of government. </w:t>
            </w:r>
          </w:p>
          <w:p w:rsidR="00E610D2" w:rsidRDefault="00E610D2" w:rsidP="00E610D2">
            <w:pPr>
              <w:pStyle w:val="Default"/>
              <w:rPr>
                <w:sz w:val="23"/>
                <w:szCs w:val="23"/>
              </w:rPr>
            </w:pPr>
            <w:r>
              <w:rPr>
                <w:sz w:val="23"/>
                <w:szCs w:val="23"/>
              </w:rPr>
              <w:t xml:space="preserve">a. Describe the ways government systems distribute power: unitary, confederation, and federal. </w:t>
            </w:r>
          </w:p>
          <w:p w:rsidR="00E610D2" w:rsidRDefault="00E610D2" w:rsidP="00E610D2">
            <w:pPr>
              <w:pStyle w:val="Default"/>
              <w:rPr>
                <w:sz w:val="23"/>
                <w:szCs w:val="23"/>
              </w:rPr>
            </w:pPr>
            <w:r>
              <w:rPr>
                <w:sz w:val="23"/>
                <w:szCs w:val="23"/>
              </w:rPr>
              <w:t xml:space="preserve">b. Explain how governments determine citizen participation: autocratic, oligarchic, and democratic. </w:t>
            </w:r>
          </w:p>
          <w:p w:rsidR="00E610D2" w:rsidRDefault="00E610D2" w:rsidP="00E610D2">
            <w:pPr>
              <w:pStyle w:val="Default"/>
              <w:rPr>
                <w:sz w:val="23"/>
                <w:szCs w:val="23"/>
              </w:rPr>
            </w:pPr>
            <w:r>
              <w:rPr>
                <w:sz w:val="23"/>
                <w:szCs w:val="23"/>
              </w:rPr>
              <w:t xml:space="preserve">c. Describe the two predominant forms of democratic governments: parliamentary and presidential. </w:t>
            </w:r>
          </w:p>
          <w:p w:rsidR="00E610D2" w:rsidRDefault="00E610D2" w:rsidP="00E610D2">
            <w:pPr>
              <w:pStyle w:val="Default"/>
              <w:rPr>
                <w:sz w:val="23"/>
                <w:szCs w:val="23"/>
              </w:rPr>
            </w:pPr>
          </w:p>
          <w:p w:rsidR="00E610D2" w:rsidRDefault="00E610D2" w:rsidP="00E610D2">
            <w:pPr>
              <w:pStyle w:val="Default"/>
              <w:rPr>
                <w:sz w:val="23"/>
                <w:szCs w:val="23"/>
              </w:rPr>
            </w:pPr>
            <w:r>
              <w:rPr>
                <w:b/>
                <w:bCs/>
                <w:sz w:val="23"/>
                <w:szCs w:val="23"/>
              </w:rPr>
              <w:t xml:space="preserve">SS6CG5 The student will explain the structure of modern European governments. </w:t>
            </w:r>
          </w:p>
          <w:p w:rsidR="00E610D2" w:rsidRDefault="00E610D2" w:rsidP="00E610D2">
            <w:pPr>
              <w:pStyle w:val="Default"/>
              <w:rPr>
                <w:sz w:val="23"/>
                <w:szCs w:val="23"/>
              </w:rPr>
            </w:pPr>
            <w:r>
              <w:rPr>
                <w:sz w:val="23"/>
                <w:szCs w:val="23"/>
              </w:rPr>
              <w:t xml:space="preserve">a. Compare the parliamentary system of the United Kingdom of Great Britain and Northern Ireland (United Kingdom), the federal system of the Federal Republic of Germany (Germany), and the federation of the Russian Federation (Russia), distinguishing the form of leadership and the role of the citizen in terms of voting and personal freedoms. </w:t>
            </w:r>
          </w:p>
          <w:p w:rsidR="00E610D2" w:rsidRDefault="00E610D2" w:rsidP="00E610D2">
            <w:pPr>
              <w:pStyle w:val="Default"/>
              <w:rPr>
                <w:sz w:val="23"/>
                <w:szCs w:val="23"/>
              </w:rPr>
            </w:pPr>
            <w:r>
              <w:rPr>
                <w:sz w:val="23"/>
                <w:szCs w:val="23"/>
              </w:rPr>
              <w:t xml:space="preserve">b. Describe the purpose of the European Union and the relationship between member nations. </w:t>
            </w:r>
          </w:p>
          <w:p w:rsidR="00FD1B7F" w:rsidRPr="00FD1B7F" w:rsidRDefault="00FD1B7F" w:rsidP="00FD1B7F">
            <w:pPr>
              <w:spacing w:before="100" w:beforeAutospacing="1" w:after="100" w:afterAutospacing="1"/>
              <w:rPr>
                <w:rFonts w:ascii="Times New Roman" w:eastAsia="Times New Roman" w:hAnsi="Times New Roman" w:cs="Times New Roman"/>
                <w:sz w:val="20"/>
                <w:szCs w:val="20"/>
              </w:rPr>
            </w:pPr>
          </w:p>
          <w:p w:rsidR="00F33FEC" w:rsidRPr="00FD1B7F" w:rsidRDefault="00F33FEC" w:rsidP="00F33FEC">
            <w:pPr>
              <w:autoSpaceDE w:val="0"/>
              <w:autoSpaceDN w:val="0"/>
              <w:adjustRightInd w:val="0"/>
              <w:rPr>
                <w:rFonts w:ascii="Times New Roman" w:hAnsi="Times New Roman"/>
                <w:color w:val="FF0000"/>
                <w:sz w:val="20"/>
                <w:szCs w:val="20"/>
              </w:rPr>
            </w:pPr>
            <w:r w:rsidRPr="00FD1B7F">
              <w:rPr>
                <w:rFonts w:ascii="Times New Roman" w:hAnsi="Times New Roman"/>
                <w:b/>
                <w:bCs/>
                <w:color w:val="FF0000"/>
                <w:sz w:val="20"/>
                <w:szCs w:val="20"/>
              </w:rPr>
              <w:t xml:space="preserve">SS6E5 Analyze different economic systems. </w:t>
            </w:r>
            <w:r>
              <w:rPr>
                <w:rFonts w:ascii="Times New Roman" w:hAnsi="Times New Roman"/>
                <w:b/>
                <w:bCs/>
                <w:color w:val="FF0000"/>
                <w:sz w:val="20"/>
                <w:szCs w:val="20"/>
              </w:rPr>
              <w:t>(red denotes week of 12/1/2014)</w:t>
            </w:r>
          </w:p>
          <w:p w:rsidR="00F33FEC" w:rsidRPr="00FD1B7F" w:rsidRDefault="00F33FEC" w:rsidP="00F33FEC">
            <w:pPr>
              <w:numPr>
                <w:ilvl w:val="0"/>
                <w:numId w:val="9"/>
              </w:numPr>
              <w:autoSpaceDE w:val="0"/>
              <w:autoSpaceDN w:val="0"/>
              <w:adjustRightInd w:val="0"/>
              <w:rPr>
                <w:rFonts w:ascii="Times New Roman" w:hAnsi="Times New Roman"/>
                <w:color w:val="FF0000"/>
                <w:sz w:val="20"/>
                <w:szCs w:val="20"/>
              </w:rPr>
            </w:pPr>
            <w:r w:rsidRPr="00FD1B7F">
              <w:rPr>
                <w:rFonts w:ascii="Times New Roman" w:hAnsi="Times New Roman"/>
                <w:color w:val="FF0000"/>
                <w:sz w:val="20"/>
                <w:szCs w:val="20"/>
              </w:rPr>
              <w:t xml:space="preserve">Compare how traditional, command, and market, economies answer the economic questions of 1 -what to produce, 2-how to produce, and 3-for whom to produce. </w:t>
            </w:r>
          </w:p>
          <w:p w:rsidR="00F33FEC" w:rsidRDefault="00F33FEC" w:rsidP="00F33FEC">
            <w:pPr>
              <w:pStyle w:val="NoSpacing"/>
              <w:numPr>
                <w:ilvl w:val="0"/>
                <w:numId w:val="9"/>
              </w:numPr>
              <w:rPr>
                <w:rFonts w:ascii="Times New Roman" w:hAnsi="Times New Roman"/>
                <w:color w:val="FF0000"/>
                <w:sz w:val="20"/>
                <w:szCs w:val="20"/>
              </w:rPr>
            </w:pPr>
            <w:r w:rsidRPr="00FD1B7F">
              <w:rPr>
                <w:rFonts w:ascii="Times New Roman" w:hAnsi="Times New Roman"/>
                <w:color w:val="FF0000"/>
                <w:sz w:val="20"/>
                <w:szCs w:val="20"/>
              </w:rPr>
              <w:t>Explain how most countries have a mixed economy located on a continuum between pure and market and pure command.</w:t>
            </w:r>
          </w:p>
          <w:p w:rsidR="00F33FEC" w:rsidRPr="005077C8" w:rsidRDefault="00F33FEC" w:rsidP="00F33FEC">
            <w:pPr>
              <w:pStyle w:val="NoSpacing"/>
              <w:numPr>
                <w:ilvl w:val="0"/>
                <w:numId w:val="9"/>
              </w:numPr>
              <w:rPr>
                <w:rFonts w:ascii="Times New Roman" w:hAnsi="Times New Roman"/>
                <w:color w:val="FF0000"/>
                <w:sz w:val="20"/>
                <w:szCs w:val="20"/>
              </w:rPr>
            </w:pPr>
            <w:r w:rsidRPr="005077C8">
              <w:rPr>
                <w:color w:val="FF0000"/>
                <w:sz w:val="20"/>
                <w:szCs w:val="20"/>
              </w:rPr>
              <w:t>Compare the basic types of economic systems found in the UK, Germany, and Russia.</w:t>
            </w:r>
          </w:p>
          <w:p w:rsidR="00FD1B7F" w:rsidRDefault="00FD1B7F" w:rsidP="00FD1B7F">
            <w:pPr>
              <w:pStyle w:val="Default"/>
            </w:pPr>
          </w:p>
          <w:p w:rsidR="003864A3" w:rsidRPr="00D84BA6" w:rsidRDefault="003864A3" w:rsidP="00FD1B7F">
            <w:pPr>
              <w:pStyle w:val="NoSpacing"/>
            </w:pPr>
          </w:p>
        </w:tc>
      </w:tr>
      <w:tr w:rsidR="005945E4" w:rsidTr="00F33FEC">
        <w:tc>
          <w:tcPr>
            <w:tcW w:w="2358" w:type="dxa"/>
            <w:shd w:val="clear" w:color="auto" w:fill="D9D9D9" w:themeFill="background1" w:themeFillShade="D9"/>
          </w:tcPr>
          <w:p w:rsidR="005945E4" w:rsidRDefault="005945E4" w:rsidP="005945E4">
            <w:pPr>
              <w:jc w:val="center"/>
              <w:rPr>
                <w:b/>
                <w:sz w:val="24"/>
                <w:szCs w:val="24"/>
              </w:rPr>
            </w:pPr>
            <w:r>
              <w:rPr>
                <w:b/>
                <w:sz w:val="24"/>
                <w:szCs w:val="24"/>
              </w:rPr>
              <w:t>List Behaviors</w:t>
            </w:r>
          </w:p>
          <w:p w:rsidR="005945E4" w:rsidRPr="005945E4" w:rsidRDefault="005945E4" w:rsidP="005945E4">
            <w:pPr>
              <w:jc w:val="center"/>
              <w:rPr>
                <w:rFonts w:ascii="Arial Narrow" w:hAnsi="Arial Narrow"/>
                <w:b/>
                <w:sz w:val="24"/>
                <w:szCs w:val="24"/>
              </w:rPr>
            </w:pPr>
            <w:r w:rsidRPr="005945E4">
              <w:rPr>
                <w:rFonts w:ascii="Arial Narrow" w:hAnsi="Arial Narrow"/>
                <w:b/>
                <w:sz w:val="20"/>
                <w:szCs w:val="24"/>
              </w:rPr>
              <w:t>(what students should be able to do</w:t>
            </w:r>
            <w:r w:rsidR="0049121F">
              <w:rPr>
                <w:rFonts w:ascii="Arial Narrow" w:hAnsi="Arial Narrow"/>
                <w:b/>
                <w:sz w:val="20"/>
                <w:szCs w:val="24"/>
              </w:rPr>
              <w:t>; focus on verbs</w:t>
            </w:r>
            <w:r w:rsidRPr="005945E4">
              <w:rPr>
                <w:rFonts w:ascii="Arial Narrow" w:hAnsi="Arial Narrow"/>
                <w:b/>
                <w:sz w:val="20"/>
                <w:szCs w:val="24"/>
              </w:rPr>
              <w:t>)</w:t>
            </w:r>
          </w:p>
        </w:tc>
        <w:tc>
          <w:tcPr>
            <w:tcW w:w="4860" w:type="dxa"/>
            <w:shd w:val="clear" w:color="auto" w:fill="D9D9D9" w:themeFill="background1" w:themeFillShade="D9"/>
          </w:tcPr>
          <w:p w:rsidR="005945E4" w:rsidRDefault="005945E4" w:rsidP="005945E4">
            <w:pPr>
              <w:jc w:val="center"/>
              <w:rPr>
                <w:b/>
                <w:sz w:val="24"/>
                <w:szCs w:val="24"/>
              </w:rPr>
            </w:pPr>
            <w:r>
              <w:rPr>
                <w:b/>
                <w:sz w:val="24"/>
                <w:szCs w:val="24"/>
              </w:rPr>
              <w:t>List Content</w:t>
            </w:r>
          </w:p>
          <w:p w:rsidR="005945E4" w:rsidRDefault="005945E4" w:rsidP="0049121F">
            <w:pPr>
              <w:jc w:val="center"/>
              <w:rPr>
                <w:b/>
                <w:sz w:val="24"/>
                <w:szCs w:val="24"/>
              </w:rPr>
            </w:pPr>
            <w:r w:rsidRPr="005945E4">
              <w:rPr>
                <w:rFonts w:ascii="Arial Narrow" w:hAnsi="Arial Narrow"/>
                <w:b/>
                <w:sz w:val="20"/>
                <w:szCs w:val="24"/>
              </w:rPr>
              <w:t xml:space="preserve">(what students should </w:t>
            </w:r>
            <w:r w:rsidR="0049121F">
              <w:rPr>
                <w:rFonts w:ascii="Arial Narrow" w:hAnsi="Arial Narrow"/>
                <w:b/>
                <w:sz w:val="20"/>
                <w:szCs w:val="24"/>
              </w:rPr>
              <w:t>know; focus on concepts</w:t>
            </w:r>
            <w:r w:rsidRPr="005945E4">
              <w:rPr>
                <w:rFonts w:ascii="Arial Narrow" w:hAnsi="Arial Narrow"/>
                <w:b/>
                <w:sz w:val="20"/>
                <w:szCs w:val="24"/>
              </w:rPr>
              <w:t>)</w:t>
            </w:r>
          </w:p>
        </w:tc>
        <w:tc>
          <w:tcPr>
            <w:tcW w:w="3690" w:type="dxa"/>
            <w:gridSpan w:val="2"/>
            <w:shd w:val="clear" w:color="auto" w:fill="D9D9D9" w:themeFill="background1" w:themeFillShade="D9"/>
          </w:tcPr>
          <w:p w:rsidR="005945E4" w:rsidRDefault="005945E4" w:rsidP="005945E4">
            <w:pPr>
              <w:jc w:val="center"/>
              <w:rPr>
                <w:b/>
                <w:sz w:val="24"/>
                <w:szCs w:val="24"/>
              </w:rPr>
            </w:pPr>
            <w:r>
              <w:rPr>
                <w:b/>
                <w:sz w:val="24"/>
                <w:szCs w:val="24"/>
              </w:rPr>
              <w:t>Determine DOK</w:t>
            </w:r>
          </w:p>
          <w:p w:rsidR="005945E4" w:rsidRPr="005945E4" w:rsidRDefault="005945E4" w:rsidP="005945E4">
            <w:pPr>
              <w:jc w:val="center"/>
              <w:rPr>
                <w:rFonts w:ascii="Arial Narrow" w:hAnsi="Arial Narrow"/>
                <w:b/>
                <w:sz w:val="24"/>
                <w:szCs w:val="24"/>
              </w:rPr>
            </w:pPr>
            <w:r>
              <w:rPr>
                <w:rFonts w:ascii="Arial Narrow" w:hAnsi="Arial Narrow"/>
                <w:b/>
                <w:sz w:val="20"/>
                <w:szCs w:val="24"/>
              </w:rPr>
              <w:t>(align</w:t>
            </w:r>
            <w:r w:rsidRPr="005945E4">
              <w:rPr>
                <w:rFonts w:ascii="Arial Narrow" w:hAnsi="Arial Narrow"/>
                <w:b/>
                <w:sz w:val="20"/>
                <w:szCs w:val="24"/>
              </w:rPr>
              <w:t xml:space="preserve"> to instruction and assessment)</w:t>
            </w:r>
          </w:p>
        </w:tc>
      </w:tr>
      <w:tr w:rsidR="005945E4" w:rsidTr="00F33FEC">
        <w:trPr>
          <w:trHeight w:val="305"/>
        </w:trPr>
        <w:tc>
          <w:tcPr>
            <w:tcW w:w="2358" w:type="dxa"/>
            <w:vMerge w:val="restart"/>
          </w:tcPr>
          <w:p w:rsidR="005945E4" w:rsidRDefault="00CB5A4E" w:rsidP="005945E4">
            <w:pPr>
              <w:rPr>
                <w:b/>
                <w:sz w:val="24"/>
                <w:szCs w:val="24"/>
              </w:rPr>
            </w:pPr>
            <w:r>
              <w:rPr>
                <w:b/>
                <w:sz w:val="24"/>
                <w:szCs w:val="24"/>
              </w:rPr>
              <w:t xml:space="preserve">Ask, answer, describe, </w:t>
            </w:r>
            <w:r w:rsidR="00EF6485">
              <w:rPr>
                <w:b/>
                <w:sz w:val="24"/>
                <w:szCs w:val="24"/>
              </w:rPr>
              <w:t xml:space="preserve">write, recount, </w:t>
            </w:r>
            <w:r>
              <w:rPr>
                <w:b/>
                <w:sz w:val="24"/>
                <w:szCs w:val="24"/>
              </w:rPr>
              <w:t>demonstrate, identify and locate</w:t>
            </w:r>
          </w:p>
        </w:tc>
        <w:tc>
          <w:tcPr>
            <w:tcW w:w="4860" w:type="dxa"/>
            <w:vMerge w:val="restart"/>
          </w:tcPr>
          <w:p w:rsidR="00906F51" w:rsidRDefault="00906F51" w:rsidP="00B62186">
            <w:pPr>
              <w:rPr>
                <w:i/>
                <w:u w:val="single"/>
              </w:rPr>
            </w:pPr>
          </w:p>
          <w:p w:rsidR="005077C8" w:rsidRPr="00FD1B7F" w:rsidRDefault="005077C8" w:rsidP="005077C8">
            <w:pPr>
              <w:autoSpaceDE w:val="0"/>
              <w:autoSpaceDN w:val="0"/>
              <w:adjustRightInd w:val="0"/>
              <w:rPr>
                <w:rFonts w:ascii="Times New Roman" w:hAnsi="Times New Roman"/>
                <w:color w:val="FF0000"/>
                <w:sz w:val="20"/>
                <w:szCs w:val="20"/>
              </w:rPr>
            </w:pPr>
            <w:r w:rsidRPr="00FD1B7F">
              <w:rPr>
                <w:rFonts w:ascii="Times New Roman" w:hAnsi="Times New Roman"/>
                <w:b/>
                <w:bCs/>
                <w:color w:val="FF0000"/>
                <w:sz w:val="20"/>
                <w:szCs w:val="20"/>
              </w:rPr>
              <w:t xml:space="preserve">SS6E5 Analyze different economic systems. </w:t>
            </w:r>
            <w:r>
              <w:rPr>
                <w:rFonts w:ascii="Times New Roman" w:hAnsi="Times New Roman"/>
                <w:b/>
                <w:bCs/>
                <w:color w:val="FF0000"/>
                <w:sz w:val="20"/>
                <w:szCs w:val="20"/>
              </w:rPr>
              <w:t>(red denotes week of 12/1/2014)</w:t>
            </w:r>
          </w:p>
          <w:p w:rsidR="005077C8" w:rsidRPr="00FD1B7F" w:rsidRDefault="005077C8" w:rsidP="00FC738A">
            <w:pPr>
              <w:numPr>
                <w:ilvl w:val="0"/>
                <w:numId w:val="9"/>
              </w:numPr>
              <w:autoSpaceDE w:val="0"/>
              <w:autoSpaceDN w:val="0"/>
              <w:adjustRightInd w:val="0"/>
              <w:rPr>
                <w:rFonts w:ascii="Times New Roman" w:hAnsi="Times New Roman"/>
                <w:color w:val="FF0000"/>
                <w:sz w:val="20"/>
                <w:szCs w:val="20"/>
              </w:rPr>
            </w:pPr>
            <w:r w:rsidRPr="00FD1B7F">
              <w:rPr>
                <w:rFonts w:ascii="Times New Roman" w:hAnsi="Times New Roman"/>
                <w:color w:val="FF0000"/>
                <w:sz w:val="20"/>
                <w:szCs w:val="20"/>
              </w:rPr>
              <w:t xml:space="preserve">Compare how traditional, command, and market, economies answer the economic questions of 1 -what to produce, 2-how to produce, and 3-for whom to produce. </w:t>
            </w:r>
          </w:p>
          <w:p w:rsidR="005077C8" w:rsidRDefault="005077C8" w:rsidP="00FC738A">
            <w:pPr>
              <w:pStyle w:val="NoSpacing"/>
              <w:numPr>
                <w:ilvl w:val="0"/>
                <w:numId w:val="9"/>
              </w:numPr>
              <w:rPr>
                <w:rFonts w:ascii="Times New Roman" w:hAnsi="Times New Roman"/>
                <w:color w:val="FF0000"/>
                <w:sz w:val="20"/>
                <w:szCs w:val="20"/>
              </w:rPr>
            </w:pPr>
            <w:r w:rsidRPr="00FD1B7F">
              <w:rPr>
                <w:rFonts w:ascii="Times New Roman" w:hAnsi="Times New Roman"/>
                <w:color w:val="FF0000"/>
                <w:sz w:val="20"/>
                <w:szCs w:val="20"/>
              </w:rPr>
              <w:t>Explain how most countries have a mixed economy located on a continuum between pure and market and pure command.</w:t>
            </w:r>
          </w:p>
          <w:p w:rsidR="005077C8" w:rsidRPr="00BC693A" w:rsidRDefault="005077C8" w:rsidP="00FC738A">
            <w:pPr>
              <w:pStyle w:val="NoSpacing"/>
              <w:numPr>
                <w:ilvl w:val="0"/>
                <w:numId w:val="9"/>
              </w:numPr>
              <w:rPr>
                <w:rFonts w:ascii="Times New Roman" w:hAnsi="Times New Roman"/>
                <w:color w:val="FF0000"/>
                <w:sz w:val="20"/>
                <w:szCs w:val="20"/>
              </w:rPr>
            </w:pPr>
            <w:r w:rsidRPr="005077C8">
              <w:rPr>
                <w:color w:val="FF0000"/>
                <w:sz w:val="20"/>
                <w:szCs w:val="20"/>
              </w:rPr>
              <w:t>Compare the basic types of economic systems found in the UK, Germany, and Russia.</w:t>
            </w:r>
          </w:p>
          <w:p w:rsidR="00BC693A" w:rsidRDefault="00BC693A" w:rsidP="00BC693A">
            <w:pPr>
              <w:pStyle w:val="Default"/>
              <w:rPr>
                <w:sz w:val="23"/>
                <w:szCs w:val="23"/>
              </w:rPr>
            </w:pPr>
            <w:r>
              <w:rPr>
                <w:b/>
                <w:bCs/>
                <w:sz w:val="23"/>
                <w:szCs w:val="23"/>
              </w:rPr>
              <w:t xml:space="preserve">SS6CG4 The student will compare and contrast various forms of government. </w:t>
            </w:r>
          </w:p>
          <w:p w:rsidR="00BC693A" w:rsidRDefault="00BC693A" w:rsidP="00BC693A">
            <w:pPr>
              <w:pStyle w:val="Default"/>
              <w:rPr>
                <w:sz w:val="23"/>
                <w:szCs w:val="23"/>
              </w:rPr>
            </w:pPr>
            <w:r>
              <w:rPr>
                <w:sz w:val="23"/>
                <w:szCs w:val="23"/>
              </w:rPr>
              <w:t xml:space="preserve">a. Describe the ways government systems distribute power: unitary, confederation, and federal. </w:t>
            </w:r>
          </w:p>
          <w:p w:rsidR="00BC693A" w:rsidRDefault="00BC693A" w:rsidP="00BC693A">
            <w:pPr>
              <w:pStyle w:val="Default"/>
              <w:rPr>
                <w:sz w:val="23"/>
                <w:szCs w:val="23"/>
              </w:rPr>
            </w:pPr>
            <w:r>
              <w:rPr>
                <w:sz w:val="23"/>
                <w:szCs w:val="23"/>
              </w:rPr>
              <w:t xml:space="preserve">b. Explain how governments determine citizen participation: autocratic, oligarchic, and democratic. </w:t>
            </w:r>
          </w:p>
          <w:p w:rsidR="00BC693A" w:rsidRDefault="00BC693A" w:rsidP="00BC693A">
            <w:pPr>
              <w:pStyle w:val="Default"/>
              <w:rPr>
                <w:sz w:val="23"/>
                <w:szCs w:val="23"/>
              </w:rPr>
            </w:pPr>
            <w:r>
              <w:rPr>
                <w:sz w:val="23"/>
                <w:szCs w:val="23"/>
              </w:rPr>
              <w:t xml:space="preserve">c. Describe the two predominant forms of democratic governments: parliamentary and presidential. </w:t>
            </w:r>
          </w:p>
          <w:p w:rsidR="00BC693A" w:rsidRDefault="00BC693A" w:rsidP="00BC693A">
            <w:pPr>
              <w:pStyle w:val="Default"/>
              <w:rPr>
                <w:sz w:val="23"/>
                <w:szCs w:val="23"/>
              </w:rPr>
            </w:pPr>
          </w:p>
          <w:p w:rsidR="00BC693A" w:rsidRDefault="00BC693A" w:rsidP="00BC693A">
            <w:pPr>
              <w:pStyle w:val="Default"/>
              <w:rPr>
                <w:sz w:val="23"/>
                <w:szCs w:val="23"/>
              </w:rPr>
            </w:pPr>
            <w:r>
              <w:rPr>
                <w:b/>
                <w:bCs/>
                <w:sz w:val="23"/>
                <w:szCs w:val="23"/>
              </w:rPr>
              <w:t xml:space="preserve">SS6CG5 The student will explain the structure of modern European governments. </w:t>
            </w:r>
          </w:p>
          <w:p w:rsidR="00BC693A" w:rsidRDefault="00BC693A" w:rsidP="00BC693A">
            <w:pPr>
              <w:pStyle w:val="Default"/>
              <w:rPr>
                <w:sz w:val="23"/>
                <w:szCs w:val="23"/>
              </w:rPr>
            </w:pPr>
            <w:r>
              <w:rPr>
                <w:sz w:val="23"/>
                <w:szCs w:val="23"/>
              </w:rPr>
              <w:t xml:space="preserve">a. Compare the parliamentary system of the United Kingdom of Great Britain and Northern Ireland (United Kingdom), the federal system of the Federal Republic of Germany (Germany), and the federation of the Russian Federation (Russia), distinguishing the form of leadership and the role of the citizen in terms of voting and personal freedoms. </w:t>
            </w:r>
          </w:p>
          <w:p w:rsidR="00BC693A" w:rsidRDefault="00BC693A" w:rsidP="00BC693A">
            <w:pPr>
              <w:pStyle w:val="Default"/>
              <w:rPr>
                <w:sz w:val="23"/>
                <w:szCs w:val="23"/>
              </w:rPr>
            </w:pPr>
            <w:r>
              <w:rPr>
                <w:sz w:val="23"/>
                <w:szCs w:val="23"/>
              </w:rPr>
              <w:t xml:space="preserve">b. Describe the purpose of the European Union and the relationship between member nations. </w:t>
            </w:r>
          </w:p>
          <w:p w:rsidR="00BC693A" w:rsidRPr="005077C8" w:rsidRDefault="00BC693A" w:rsidP="00BC693A">
            <w:pPr>
              <w:pStyle w:val="NoSpacing"/>
              <w:rPr>
                <w:rFonts w:ascii="Times New Roman" w:hAnsi="Times New Roman"/>
                <w:color w:val="FF0000"/>
                <w:sz w:val="20"/>
                <w:szCs w:val="20"/>
              </w:rPr>
            </w:pPr>
          </w:p>
          <w:p w:rsidR="00B62186" w:rsidRDefault="0092665B" w:rsidP="00B62186">
            <w:pPr>
              <w:rPr>
                <w:rFonts w:ascii="Calibri" w:eastAsia="Calibri" w:hAnsi="Calibri" w:cs="Times New Roman"/>
              </w:rPr>
            </w:pPr>
            <w:r>
              <w:rPr>
                <w:rFonts w:ascii="Calibri" w:eastAsia="Calibri" w:hAnsi="Calibri" w:cs="Times New Roman"/>
                <w:b/>
              </w:rPr>
              <w:t>C</w:t>
            </w:r>
            <w:r w:rsidR="00B62186">
              <w:rPr>
                <w:rFonts w:ascii="Calibri" w:eastAsia="Calibri" w:hAnsi="Calibri" w:cs="Times New Roman"/>
                <w:b/>
              </w:rPr>
              <w:t>ommon Core</w:t>
            </w:r>
            <w:r w:rsidR="00B62186">
              <w:rPr>
                <w:b/>
              </w:rPr>
              <w:t xml:space="preserve"> Connection</w:t>
            </w:r>
            <w:r w:rsidR="00B62186" w:rsidRPr="004E43E5">
              <w:rPr>
                <w:rFonts w:ascii="Calibri" w:eastAsia="Calibri" w:hAnsi="Calibri" w:cs="Times New Roman"/>
                <w:b/>
              </w:rPr>
              <w:t>: ELACC6-8RH7</w:t>
            </w:r>
            <w:r w:rsidR="00B62186">
              <w:rPr>
                <w:rFonts w:ascii="Calibri" w:eastAsia="Calibri" w:hAnsi="Calibri" w:cs="Times New Roman"/>
              </w:rPr>
              <w:t xml:space="preserve"> Students will integrate visual information with other information in print or digital texts. </w:t>
            </w:r>
          </w:p>
          <w:p w:rsidR="00B62186" w:rsidRPr="002538E2" w:rsidRDefault="00B62186" w:rsidP="00B62186">
            <w:pPr>
              <w:pStyle w:val="NormalWeb"/>
            </w:pPr>
          </w:p>
        </w:tc>
        <w:tc>
          <w:tcPr>
            <w:tcW w:w="1800" w:type="dxa"/>
            <w:shd w:val="clear" w:color="auto" w:fill="D9D9D9" w:themeFill="background1" w:themeFillShade="D9"/>
          </w:tcPr>
          <w:p w:rsidR="005945E4" w:rsidRDefault="005945E4" w:rsidP="005945E4">
            <w:pPr>
              <w:jc w:val="center"/>
              <w:rPr>
                <w:b/>
                <w:sz w:val="24"/>
                <w:szCs w:val="24"/>
              </w:rPr>
            </w:pPr>
            <w:r>
              <w:rPr>
                <w:b/>
                <w:sz w:val="24"/>
                <w:szCs w:val="24"/>
              </w:rPr>
              <w:t>DOK Levels</w:t>
            </w:r>
          </w:p>
        </w:tc>
        <w:tc>
          <w:tcPr>
            <w:tcW w:w="1890" w:type="dxa"/>
            <w:shd w:val="clear" w:color="auto" w:fill="D9D9D9" w:themeFill="background1" w:themeFillShade="D9"/>
          </w:tcPr>
          <w:p w:rsidR="005945E4" w:rsidRDefault="005945E4" w:rsidP="005945E4">
            <w:pPr>
              <w:jc w:val="center"/>
              <w:rPr>
                <w:b/>
                <w:sz w:val="24"/>
                <w:szCs w:val="24"/>
              </w:rPr>
            </w:pPr>
            <w:r>
              <w:rPr>
                <w:b/>
                <w:sz w:val="24"/>
                <w:szCs w:val="24"/>
              </w:rPr>
              <w:t>DOK Ceiling</w:t>
            </w:r>
          </w:p>
        </w:tc>
      </w:tr>
      <w:tr w:rsidR="005945E4" w:rsidTr="00F33FEC">
        <w:trPr>
          <w:trHeight w:val="1808"/>
        </w:trPr>
        <w:tc>
          <w:tcPr>
            <w:tcW w:w="2358" w:type="dxa"/>
            <w:vMerge/>
          </w:tcPr>
          <w:p w:rsidR="005945E4" w:rsidRDefault="005945E4" w:rsidP="005945E4">
            <w:pPr>
              <w:rPr>
                <w:b/>
                <w:sz w:val="24"/>
                <w:szCs w:val="24"/>
              </w:rPr>
            </w:pPr>
          </w:p>
        </w:tc>
        <w:tc>
          <w:tcPr>
            <w:tcW w:w="4860" w:type="dxa"/>
            <w:vMerge/>
          </w:tcPr>
          <w:p w:rsidR="005945E4" w:rsidRDefault="005945E4" w:rsidP="005945E4">
            <w:pPr>
              <w:rPr>
                <w:b/>
                <w:sz w:val="24"/>
                <w:szCs w:val="24"/>
              </w:rPr>
            </w:pPr>
          </w:p>
        </w:tc>
        <w:tc>
          <w:tcPr>
            <w:tcW w:w="1800" w:type="dxa"/>
          </w:tcPr>
          <w:p w:rsidR="005945E4" w:rsidRDefault="007066A9" w:rsidP="005945E4">
            <w:pPr>
              <w:rPr>
                <w:b/>
                <w:sz w:val="24"/>
                <w:szCs w:val="24"/>
              </w:rPr>
            </w:pPr>
            <w:r>
              <w:rPr>
                <w:b/>
                <w:sz w:val="24"/>
                <w:szCs w:val="24"/>
              </w:rPr>
              <w:t>Cause and Effect</w:t>
            </w:r>
          </w:p>
          <w:p w:rsidR="007066A9" w:rsidRDefault="007066A9" w:rsidP="005945E4">
            <w:pPr>
              <w:rPr>
                <w:b/>
                <w:sz w:val="24"/>
                <w:szCs w:val="24"/>
              </w:rPr>
            </w:pPr>
          </w:p>
          <w:p w:rsidR="007066A9" w:rsidRDefault="007066A9" w:rsidP="005945E4">
            <w:pPr>
              <w:rPr>
                <w:b/>
                <w:sz w:val="24"/>
                <w:szCs w:val="24"/>
              </w:rPr>
            </w:pPr>
            <w:r>
              <w:rPr>
                <w:b/>
                <w:sz w:val="24"/>
                <w:szCs w:val="24"/>
              </w:rPr>
              <w:t>Create</w:t>
            </w:r>
          </w:p>
          <w:p w:rsidR="007066A9" w:rsidRDefault="007066A9" w:rsidP="005945E4">
            <w:pPr>
              <w:rPr>
                <w:b/>
                <w:sz w:val="24"/>
                <w:szCs w:val="24"/>
              </w:rPr>
            </w:pPr>
          </w:p>
          <w:p w:rsidR="007066A9" w:rsidRDefault="007066A9" w:rsidP="005945E4">
            <w:pPr>
              <w:rPr>
                <w:b/>
                <w:sz w:val="24"/>
                <w:szCs w:val="24"/>
              </w:rPr>
            </w:pPr>
            <w:r>
              <w:rPr>
                <w:b/>
                <w:sz w:val="24"/>
                <w:szCs w:val="24"/>
              </w:rPr>
              <w:t>Compare</w:t>
            </w:r>
          </w:p>
          <w:p w:rsidR="007066A9" w:rsidRDefault="007066A9" w:rsidP="005945E4">
            <w:pPr>
              <w:rPr>
                <w:b/>
                <w:sz w:val="24"/>
                <w:szCs w:val="24"/>
              </w:rPr>
            </w:pPr>
          </w:p>
          <w:p w:rsidR="007066A9" w:rsidRDefault="007926E0" w:rsidP="005945E4">
            <w:pPr>
              <w:rPr>
                <w:b/>
                <w:sz w:val="24"/>
                <w:szCs w:val="24"/>
              </w:rPr>
            </w:pPr>
            <w:r>
              <w:rPr>
                <w:b/>
                <w:sz w:val="24"/>
                <w:szCs w:val="24"/>
              </w:rPr>
              <w:t>Organize</w:t>
            </w:r>
          </w:p>
          <w:p w:rsidR="007926E0" w:rsidRDefault="007926E0" w:rsidP="005945E4">
            <w:pPr>
              <w:rPr>
                <w:b/>
                <w:sz w:val="24"/>
                <w:szCs w:val="24"/>
              </w:rPr>
            </w:pPr>
          </w:p>
          <w:p w:rsidR="007926E0" w:rsidRDefault="007926E0" w:rsidP="005945E4">
            <w:pPr>
              <w:rPr>
                <w:b/>
                <w:sz w:val="24"/>
                <w:szCs w:val="24"/>
              </w:rPr>
            </w:pPr>
            <w:r>
              <w:rPr>
                <w:b/>
                <w:sz w:val="24"/>
                <w:szCs w:val="24"/>
              </w:rPr>
              <w:t>Summarize</w:t>
            </w:r>
          </w:p>
          <w:p w:rsidR="007926E0" w:rsidRDefault="007926E0" w:rsidP="005945E4">
            <w:pPr>
              <w:rPr>
                <w:b/>
                <w:sz w:val="24"/>
                <w:szCs w:val="24"/>
              </w:rPr>
            </w:pPr>
          </w:p>
          <w:p w:rsidR="007926E0" w:rsidRDefault="007926E0" w:rsidP="005945E4">
            <w:pPr>
              <w:rPr>
                <w:b/>
                <w:sz w:val="24"/>
                <w:szCs w:val="24"/>
              </w:rPr>
            </w:pPr>
            <w:r>
              <w:rPr>
                <w:b/>
                <w:sz w:val="24"/>
                <w:szCs w:val="24"/>
              </w:rPr>
              <w:t>Differentiate</w:t>
            </w:r>
          </w:p>
          <w:p w:rsidR="007926E0" w:rsidRDefault="007926E0" w:rsidP="005945E4">
            <w:pPr>
              <w:rPr>
                <w:b/>
                <w:sz w:val="24"/>
                <w:szCs w:val="24"/>
              </w:rPr>
            </w:pPr>
          </w:p>
          <w:p w:rsidR="007926E0" w:rsidRDefault="007926E0" w:rsidP="005945E4">
            <w:pPr>
              <w:rPr>
                <w:b/>
                <w:sz w:val="24"/>
                <w:szCs w:val="24"/>
              </w:rPr>
            </w:pPr>
            <w:r>
              <w:rPr>
                <w:b/>
                <w:sz w:val="24"/>
                <w:szCs w:val="24"/>
              </w:rPr>
              <w:t>Critique</w:t>
            </w:r>
          </w:p>
          <w:p w:rsidR="007926E0" w:rsidRDefault="007926E0" w:rsidP="005945E4">
            <w:pPr>
              <w:rPr>
                <w:b/>
                <w:sz w:val="24"/>
                <w:szCs w:val="24"/>
              </w:rPr>
            </w:pPr>
          </w:p>
        </w:tc>
        <w:tc>
          <w:tcPr>
            <w:tcW w:w="1890" w:type="dxa"/>
          </w:tcPr>
          <w:p w:rsidR="005945E4" w:rsidRDefault="00D84BA6" w:rsidP="005945E4">
            <w:pPr>
              <w:rPr>
                <w:b/>
                <w:sz w:val="24"/>
                <w:szCs w:val="24"/>
              </w:rPr>
            </w:pPr>
            <w:r>
              <w:rPr>
                <w:b/>
                <w:sz w:val="24"/>
                <w:szCs w:val="24"/>
              </w:rPr>
              <w:t>3</w:t>
            </w:r>
          </w:p>
        </w:tc>
      </w:tr>
    </w:tbl>
    <w:p w:rsidR="005945E4" w:rsidRDefault="00600FD7" w:rsidP="005945E4">
      <w:pPr>
        <w:spacing w:after="0" w:line="240" w:lineRule="auto"/>
        <w:ind w:hanging="720"/>
        <w:rPr>
          <w:b/>
          <w:sz w:val="24"/>
          <w:szCs w:val="24"/>
        </w:rPr>
      </w:pPr>
      <w:r>
        <w:rPr>
          <w:b/>
          <w:noProof/>
        </w:rPr>
        <mc:AlternateContent>
          <mc:Choice Requires="wps">
            <w:drawing>
              <wp:anchor distT="0" distB="0" distL="114300" distR="114300" simplePos="0" relativeHeight="251667456" behindDoc="0" locked="0" layoutInCell="1" allowOverlap="1">
                <wp:simplePos x="0" y="0"/>
                <wp:positionH relativeFrom="column">
                  <wp:posOffset>5572125</wp:posOffset>
                </wp:positionH>
                <wp:positionV relativeFrom="paragraph">
                  <wp:posOffset>76200</wp:posOffset>
                </wp:positionV>
                <wp:extent cx="866775" cy="228600"/>
                <wp:effectExtent l="0" t="0" r="28575" b="1905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6775" cy="228600"/>
                        </a:xfrm>
                        <a:prstGeom prst="rect">
                          <a:avLst/>
                        </a:prstGeom>
                        <a:solidFill>
                          <a:srgbClr val="FFFF00"/>
                        </a:solidFill>
                        <a:ln w="6350">
                          <a:solidFill>
                            <a:prstClr val="black"/>
                          </a:solidFill>
                        </a:ln>
                        <a:effectLst/>
                      </wps:spPr>
                      <wps:txbx>
                        <w:txbxContent>
                          <w:p w:rsidR="00F2027B" w:rsidRPr="00315646" w:rsidRDefault="00F2027B" w:rsidP="00315646">
                            <w:pPr>
                              <w:jc w:val="center"/>
                              <w:rPr>
                                <w:rFonts w:ascii="Arial Narrow" w:hAnsi="Arial Narrow"/>
                                <w:b/>
                                <w:sz w:val="20"/>
                              </w:rPr>
                            </w:pPr>
                            <w:r w:rsidRPr="00315646">
                              <w:rPr>
                                <w:rFonts w:ascii="Arial Narrow" w:hAnsi="Arial Narrow"/>
                                <w:b/>
                                <w:sz w:val="20"/>
                              </w:rPr>
                              <w:t>TAPS</w:t>
                            </w:r>
                            <w:r>
                              <w:rPr>
                                <w:rFonts w:ascii="Arial Narrow" w:hAnsi="Arial Narrow"/>
                                <w:b/>
                                <w:sz w:val="20"/>
                              </w:rPr>
                              <w:t xml:space="preserve"> 1, 2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438.75pt;margin-top:6pt;width:68.25pt;height:1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" fillcolor="yellow" strokeweight=".5pt">
                <v:path arrowok="t"/>
                <v:textbox>
                  <w:txbxContent>
                    <w:p w:rsidR="00F2027B" w:rsidRPr="00315646" w:rsidRDefault="00F2027B" w:rsidP="00315646">
                      <w:pPr>
                        <w:jc w:val="center"/>
                        <w:rPr>
                          <w:rFonts w:ascii="Arial Narrow" w:hAnsi="Arial Narrow"/>
                          <w:b/>
                          <w:sz w:val="20"/>
                        </w:rPr>
                      </w:pPr>
                      <w:r w:rsidRPr="00315646">
                        <w:rPr>
                          <w:rFonts w:ascii="Arial Narrow" w:hAnsi="Arial Narrow"/>
                          <w:b/>
                          <w:sz w:val="20"/>
                        </w:rPr>
                        <w:t>TAPS</w:t>
                      </w:r>
                      <w:r>
                        <w:rPr>
                          <w:rFonts w:ascii="Arial Narrow" w:hAnsi="Arial Narrow"/>
                          <w:b/>
                          <w:sz w:val="20"/>
                        </w:rPr>
                        <w:t xml:space="preserve"> 1, 2</w:t>
                      </w:r>
                    </w:p>
                  </w:txbxContent>
                </v:textbox>
              </v:shape>
            </w:pict>
          </mc:Fallback>
        </mc:AlternateContent>
      </w:r>
      <w:r w:rsidR="005945E4">
        <w:rPr>
          <w:b/>
          <w:sz w:val="24"/>
          <w:szCs w:val="24"/>
        </w:rPr>
        <w:t>Pre-Planning Worksheet</w:t>
      </w:r>
    </w:p>
    <w:tbl>
      <w:tblPr>
        <w:tblStyle w:val="TableGrid"/>
        <w:tblW w:w="10890" w:type="dxa"/>
        <w:tblInd w:w="-612" w:type="dxa"/>
        <w:tblLook w:val="04A0" w:firstRow="1" w:lastRow="0" w:firstColumn="1" w:lastColumn="0" w:noHBand="0" w:noVBand="1"/>
      </w:tblPr>
      <w:tblGrid>
        <w:gridCol w:w="818"/>
        <w:gridCol w:w="1896"/>
        <w:gridCol w:w="8393"/>
      </w:tblGrid>
      <w:tr w:rsidR="005945E4" w:rsidTr="003D68EC">
        <w:tc>
          <w:tcPr>
            <w:tcW w:w="1260" w:type="dxa"/>
            <w:shd w:val="clear" w:color="auto" w:fill="D9D9D9" w:themeFill="background1" w:themeFillShade="D9"/>
          </w:tcPr>
          <w:p w:rsidR="005945E4" w:rsidRPr="004350D9" w:rsidRDefault="00600FD7" w:rsidP="00CB5A4E">
            <w:pPr>
              <w:jc w:val="center"/>
              <w:rPr>
                <w:b/>
                <w:sz w:val="28"/>
              </w:rPr>
            </w:pPr>
            <w:r>
              <w:rPr>
                <w:b/>
                <w:noProof/>
              </w:rPr>
              <mc:AlternateContent>
                <mc:Choice Requires="wps">
                  <w:drawing>
                    <wp:anchor distT="0" distB="0" distL="114300" distR="114300" simplePos="0" relativeHeight="251659776" behindDoc="0" locked="0" layoutInCell="1" allowOverlap="1" wp14:anchorId="16A37C71" wp14:editId="18E9BF9D">
                      <wp:simplePos x="0" y="0"/>
                      <wp:positionH relativeFrom="column">
                        <wp:posOffset>-249555</wp:posOffset>
                      </wp:positionH>
                      <wp:positionV relativeFrom="paragraph">
                        <wp:posOffset>-89535</wp:posOffset>
                      </wp:positionV>
                      <wp:extent cx="257175" cy="276225"/>
                      <wp:effectExtent l="19050" t="38100" r="47625" b="47625"/>
                      <wp:wrapNone/>
                      <wp:docPr id="12" name="5-Point Star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276225"/>
                              </a:xfrm>
                              <a:prstGeom prst="star5">
                                <a:avLst/>
                              </a:prstGeom>
                              <a:solidFill>
                                <a:srgbClr val="00B050"/>
                              </a:solidFill>
                              <a:ln w="25400" cap="flat" cmpd="sng" algn="ctr">
                                <a:solidFill>
                                  <a:srgbClr val="00B05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D22BC95" id="5-Point Star 12" o:spid="_x0000_s1026" style="position:absolute;margin-left:-19.65pt;margin-top:-7.05pt;width:20.25pt;height:21.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57175,276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" path="m,105508r98233,1l128588,r30354,105509l257175,105508r-79472,65208l208059,276224,128588,211016,49116,276224,79472,170716,,105508xe" fillcolor="#00b050" strokecolor="#00b050" strokeweight="2pt">
                      <v:path arrowok="t" o:connecttype="custom" o:connectlocs="0,105508;98233,105509;128588,0;158942,105509;257175,105508;177703,170716;208059,276224;128588,211016;49116,276224;79472,170716;0,105508" o:connectangles="0,0,0,0,0,0,0,0,0,0,0"/>
                    </v:shape>
                  </w:pict>
                </mc:Fallback>
              </mc:AlternateContent>
            </w:r>
            <w:r>
              <w:rPr>
                <w:b/>
                <w:noProof/>
              </w:rPr>
              <mc:AlternateContent>
                <mc:Choice Requires="wps">
                  <w:drawing>
                    <wp:anchor distT="0" distB="0" distL="114300" distR="114300" simplePos="0" relativeHeight="251657728" behindDoc="0" locked="0" layoutInCell="1" allowOverlap="1" wp14:anchorId="5A68A53A" wp14:editId="7B978EF0">
                      <wp:simplePos x="0" y="0"/>
                      <wp:positionH relativeFrom="column">
                        <wp:posOffset>-173355</wp:posOffset>
                      </wp:positionH>
                      <wp:positionV relativeFrom="paragraph">
                        <wp:posOffset>-1927860</wp:posOffset>
                      </wp:positionV>
                      <wp:extent cx="257175" cy="276225"/>
                      <wp:effectExtent l="19050" t="38100" r="47625" b="47625"/>
                      <wp:wrapNone/>
                      <wp:docPr id="10" name="5-Point Star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276225"/>
                              </a:xfrm>
                              <a:prstGeom prst="star5">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FCBD8A0" id="5-Point Star 10" o:spid="_x0000_s1026" style="position:absolute;margin-left:-13.65pt;margin-top:-151.8pt;width:20.25pt;height:21.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57175,276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" path="m,105508r98233,1l128588,r30354,105509l257175,105508r-79472,65208l208059,276224,128588,211016,49116,276224,79472,170716,,105508xe" fillcolor="black [3213]" strokecolor="black [3213]" strokeweight="2pt">
                      <v:path arrowok="t" o:connecttype="custom" o:connectlocs="0,105508;98233,105509;128588,0;158942,105509;257175,105508;177703,170716;208059,276224;128588,211016;49116,276224;79472,170716;0,105508" o:connectangles="0,0,0,0,0,0,0,0,0,0,0"/>
                    </v:shape>
                  </w:pict>
                </mc:Fallback>
              </mc:AlternateContent>
            </w:r>
            <w:r>
              <w:rPr>
                <w:b/>
                <w:noProof/>
              </w:rPr>
              <mc:AlternateContent>
                <mc:Choice Requires="wps">
                  <w:drawing>
                    <wp:anchor distT="0" distB="0" distL="114300" distR="114300" simplePos="0" relativeHeight="251653632" behindDoc="0" locked="0" layoutInCell="1" allowOverlap="1" wp14:anchorId="00538A79" wp14:editId="1FF3EC0C">
                      <wp:simplePos x="0" y="0"/>
                      <wp:positionH relativeFrom="column">
                        <wp:posOffset>83820</wp:posOffset>
                      </wp:positionH>
                      <wp:positionV relativeFrom="paragraph">
                        <wp:posOffset>186690</wp:posOffset>
                      </wp:positionV>
                      <wp:extent cx="904875" cy="228600"/>
                      <wp:effectExtent l="0" t="0" r="28575" b="1905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228600"/>
                              </a:xfrm>
                              <a:prstGeom prst="rect">
                                <a:avLst/>
                              </a:prstGeom>
                              <a:solidFill>
                                <a:srgbClr val="FFFF00"/>
                              </a:solidFill>
                              <a:ln w="6350">
                                <a:solidFill>
                                  <a:prstClr val="black"/>
                                </a:solidFill>
                              </a:ln>
                              <a:effectLst/>
                            </wps:spPr>
                            <wps:txbx>
                              <w:txbxContent>
                                <w:p w:rsidR="00F2027B" w:rsidRPr="00315646" w:rsidRDefault="00F2027B" w:rsidP="00315646">
                                  <w:pPr>
                                    <w:jc w:val="center"/>
                                    <w:rPr>
                                      <w:rFonts w:ascii="Arial Narrow" w:hAnsi="Arial Narrow"/>
                                      <w:b/>
                                      <w:sz w:val="20"/>
                                    </w:rPr>
                                  </w:pPr>
                                  <w:r w:rsidRPr="00315646">
                                    <w:rPr>
                                      <w:rFonts w:ascii="Arial Narrow" w:hAnsi="Arial Narrow"/>
                                      <w:b/>
                                      <w:sz w:val="20"/>
                                    </w:rPr>
                                    <w:t>TAPS</w:t>
                                  </w:r>
                                  <w:r>
                                    <w:rPr>
                                      <w:rFonts w:ascii="Arial Narrow" w:hAnsi="Arial Narrow"/>
                                      <w:b/>
                                      <w:sz w:val="20"/>
                                    </w:rPr>
                                    <w:t xml:space="preserve"> 2, 3, 4, 5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538A79" id="Text Box 7" o:spid="_x0000_s1027" type="#_x0000_t202" style="position:absolute;left:0;text-align:left;margin-left:6.6pt;margin-top:14.7pt;width:71.25pt;height:1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" fillcolor="yellow" strokeweight=".5pt">
                      <v:path arrowok="t"/>
                      <v:textbox>
                        <w:txbxContent>
                          <w:p w:rsidR="00F2027B" w:rsidRPr="00315646" w:rsidRDefault="00F2027B" w:rsidP="00315646">
                            <w:pPr>
                              <w:jc w:val="center"/>
                              <w:rPr>
                                <w:rFonts w:ascii="Arial Narrow" w:hAnsi="Arial Narrow"/>
                                <w:b/>
                                <w:sz w:val="20"/>
                              </w:rPr>
                            </w:pPr>
                            <w:r w:rsidRPr="00315646">
                              <w:rPr>
                                <w:rFonts w:ascii="Arial Narrow" w:hAnsi="Arial Narrow"/>
                                <w:b/>
                                <w:sz w:val="20"/>
                              </w:rPr>
                              <w:t>TAPS</w:t>
                            </w:r>
                            <w:r>
                              <w:rPr>
                                <w:rFonts w:ascii="Arial Narrow" w:hAnsi="Arial Narrow"/>
                                <w:b/>
                                <w:sz w:val="20"/>
                              </w:rPr>
                              <w:t xml:space="preserve"> 2, 3, 4, 5</w:t>
                            </w:r>
                          </w:p>
                        </w:txbxContent>
                      </v:textbox>
                    </v:shape>
                  </w:pict>
                </mc:Fallback>
              </mc:AlternateContent>
            </w:r>
            <w:r w:rsidR="005945E4" w:rsidRPr="004350D9">
              <w:rPr>
                <w:b/>
                <w:sz w:val="28"/>
              </w:rPr>
              <w:t>DOK Level</w:t>
            </w:r>
          </w:p>
        </w:tc>
        <w:tc>
          <w:tcPr>
            <w:tcW w:w="3311" w:type="dxa"/>
            <w:shd w:val="clear" w:color="auto" w:fill="D9D9D9" w:themeFill="background1" w:themeFillShade="D9"/>
          </w:tcPr>
          <w:p w:rsidR="005945E4" w:rsidRPr="004350D9" w:rsidRDefault="005945E4" w:rsidP="00CB5A4E">
            <w:pPr>
              <w:jc w:val="center"/>
              <w:rPr>
                <w:b/>
                <w:sz w:val="28"/>
              </w:rPr>
            </w:pPr>
            <w:r w:rsidRPr="004350D9">
              <w:rPr>
                <w:b/>
                <w:sz w:val="28"/>
              </w:rPr>
              <w:t>Possible Aligned Activities</w:t>
            </w:r>
            <w:r w:rsidR="00364FEC">
              <w:rPr>
                <w:b/>
                <w:sz w:val="28"/>
              </w:rPr>
              <w:t xml:space="preserve"> and Questions</w:t>
            </w:r>
          </w:p>
        </w:tc>
        <w:tc>
          <w:tcPr>
            <w:tcW w:w="6319" w:type="dxa"/>
            <w:shd w:val="clear" w:color="auto" w:fill="D9D9D9" w:themeFill="background1" w:themeFillShade="D9"/>
          </w:tcPr>
          <w:p w:rsidR="005945E4" w:rsidRDefault="005945E4" w:rsidP="00CB5A4E">
            <w:pPr>
              <w:jc w:val="center"/>
              <w:rPr>
                <w:b/>
                <w:sz w:val="28"/>
              </w:rPr>
            </w:pPr>
            <w:r>
              <w:rPr>
                <w:b/>
                <w:sz w:val="28"/>
              </w:rPr>
              <w:t xml:space="preserve">Resources </w:t>
            </w:r>
          </w:p>
          <w:p w:rsidR="005945E4" w:rsidRPr="004350D9" w:rsidRDefault="005945E4" w:rsidP="00CB5A4E">
            <w:pPr>
              <w:jc w:val="center"/>
              <w:rPr>
                <w:b/>
                <w:sz w:val="28"/>
              </w:rPr>
            </w:pPr>
            <w:r>
              <w:rPr>
                <w:b/>
                <w:sz w:val="28"/>
              </w:rPr>
              <w:t>(on/offline)</w:t>
            </w:r>
          </w:p>
        </w:tc>
      </w:tr>
      <w:tr w:rsidR="007926E0" w:rsidTr="003D68EC">
        <w:trPr>
          <w:trHeight w:val="512"/>
        </w:trPr>
        <w:tc>
          <w:tcPr>
            <w:tcW w:w="1260" w:type="dxa"/>
          </w:tcPr>
          <w:p w:rsidR="007926E0" w:rsidRPr="004350D9" w:rsidRDefault="00B62186" w:rsidP="007926E0">
            <w:pPr>
              <w:jc w:val="center"/>
              <w:rPr>
                <w:b/>
                <w:sz w:val="24"/>
              </w:rPr>
            </w:pPr>
            <w:r>
              <w:rPr>
                <w:b/>
                <w:sz w:val="24"/>
              </w:rPr>
              <w:t>2</w:t>
            </w:r>
          </w:p>
        </w:tc>
        <w:tc>
          <w:tcPr>
            <w:tcW w:w="3311" w:type="dxa"/>
          </w:tcPr>
          <w:p w:rsidR="00F61BA9" w:rsidRPr="00135C89" w:rsidRDefault="00F61BA9" w:rsidP="00FC738A">
            <w:pPr>
              <w:pStyle w:val="Default"/>
              <w:numPr>
                <w:ilvl w:val="0"/>
                <w:numId w:val="4"/>
              </w:numPr>
              <w:rPr>
                <w:rFonts w:ascii="Calibri" w:hAnsi="Calibri"/>
                <w:sz w:val="22"/>
                <w:szCs w:val="22"/>
              </w:rPr>
            </w:pPr>
            <w:r w:rsidRPr="00135C89">
              <w:rPr>
                <w:rFonts w:ascii="Calibri" w:hAnsi="Calibri"/>
                <w:iCs/>
                <w:sz w:val="22"/>
                <w:szCs w:val="22"/>
              </w:rPr>
              <w:t xml:space="preserve">How is power distributed in different forms of government (unitary, confederation, and federal)? </w:t>
            </w:r>
          </w:p>
          <w:p w:rsidR="00C50F7B" w:rsidRPr="00B62186" w:rsidRDefault="00C50F7B" w:rsidP="00F61BA9">
            <w:pPr>
              <w:pStyle w:val="Default"/>
              <w:rPr>
                <w:rFonts w:ascii="Calibri" w:eastAsia="Calibri" w:hAnsi="Calibri"/>
              </w:rPr>
            </w:pPr>
          </w:p>
        </w:tc>
        <w:tc>
          <w:tcPr>
            <w:tcW w:w="6319" w:type="dxa"/>
          </w:tcPr>
          <w:p w:rsidR="00F61BA9" w:rsidRPr="005679D6" w:rsidRDefault="00F61BA9" w:rsidP="00F61BA9">
            <w:pPr>
              <w:pStyle w:val="Default"/>
              <w:rPr>
                <w:rFonts w:ascii="Calibri" w:hAnsi="Calibri"/>
                <w:b/>
                <w:sz w:val="22"/>
                <w:szCs w:val="22"/>
              </w:rPr>
            </w:pPr>
            <w:r w:rsidRPr="005679D6">
              <w:rPr>
                <w:rFonts w:ascii="Calibri" w:hAnsi="Calibri"/>
                <w:b/>
                <w:sz w:val="22"/>
                <w:szCs w:val="22"/>
              </w:rPr>
              <w:t>Textbook Correlation</w:t>
            </w:r>
          </w:p>
          <w:p w:rsidR="00F61BA9" w:rsidRPr="00374580" w:rsidRDefault="00F61BA9" w:rsidP="00FC738A">
            <w:pPr>
              <w:pStyle w:val="Default"/>
              <w:numPr>
                <w:ilvl w:val="0"/>
                <w:numId w:val="6"/>
              </w:numPr>
              <w:rPr>
                <w:rFonts w:ascii="Calibri" w:hAnsi="Calibri" w:cs="Calibri"/>
                <w:sz w:val="22"/>
                <w:szCs w:val="22"/>
              </w:rPr>
            </w:pPr>
            <w:r w:rsidRPr="00374580">
              <w:rPr>
                <w:rFonts w:ascii="Calibri" w:hAnsi="Calibri" w:cs="Calibri"/>
                <w:sz w:val="22"/>
                <w:szCs w:val="22"/>
              </w:rPr>
              <w:t xml:space="preserve">CG4a: pp. 264-265 (Map of European Union </w:t>
            </w:r>
            <w:r w:rsidRPr="00374580">
              <w:rPr>
                <w:rFonts w:ascii="Calibri" w:hAnsi="Calibri" w:cs="Calibri"/>
                <w:i/>
                <w:sz w:val="22"/>
                <w:szCs w:val="22"/>
              </w:rPr>
              <w:t>Confederation</w:t>
            </w:r>
            <w:r w:rsidRPr="00374580">
              <w:rPr>
                <w:rFonts w:ascii="Calibri" w:hAnsi="Calibri" w:cs="Calibri"/>
                <w:sz w:val="22"/>
                <w:szCs w:val="22"/>
              </w:rPr>
              <w:t>);</w:t>
            </w:r>
          </w:p>
          <w:p w:rsidR="00F61BA9" w:rsidRPr="00374580" w:rsidRDefault="00F61BA9" w:rsidP="00FC738A">
            <w:pPr>
              <w:pStyle w:val="Default"/>
              <w:numPr>
                <w:ilvl w:val="0"/>
                <w:numId w:val="6"/>
              </w:numPr>
              <w:rPr>
                <w:rFonts w:ascii="Calibri" w:hAnsi="Calibri" w:cs="Calibri"/>
                <w:sz w:val="22"/>
                <w:szCs w:val="22"/>
              </w:rPr>
            </w:pPr>
            <w:r w:rsidRPr="00374580">
              <w:rPr>
                <w:rFonts w:ascii="Calibri" w:hAnsi="Calibri" w:cs="Calibri"/>
                <w:sz w:val="22"/>
                <w:szCs w:val="22"/>
              </w:rPr>
              <w:t xml:space="preserve">CG4b: 85-86; </w:t>
            </w:r>
          </w:p>
          <w:p w:rsidR="00F61BA9" w:rsidRPr="00374580" w:rsidRDefault="00F61BA9" w:rsidP="00FC738A">
            <w:pPr>
              <w:pStyle w:val="Default"/>
              <w:numPr>
                <w:ilvl w:val="0"/>
                <w:numId w:val="6"/>
              </w:numPr>
              <w:rPr>
                <w:rFonts w:ascii="Calibri" w:hAnsi="Calibri" w:cs="Calibri"/>
                <w:sz w:val="22"/>
                <w:szCs w:val="22"/>
              </w:rPr>
            </w:pPr>
            <w:r w:rsidRPr="00374580">
              <w:rPr>
                <w:rFonts w:ascii="Calibri" w:hAnsi="Calibri" w:cs="Calibri"/>
                <w:sz w:val="22"/>
                <w:szCs w:val="22"/>
              </w:rPr>
              <w:t>CG4c: 286-287</w:t>
            </w:r>
          </w:p>
          <w:p w:rsidR="00F61BA9" w:rsidRPr="00374580" w:rsidRDefault="00F61BA9" w:rsidP="00F61BA9">
            <w:pPr>
              <w:pStyle w:val="Default"/>
              <w:ind w:left="360"/>
              <w:rPr>
                <w:rFonts w:ascii="Calibri" w:hAnsi="Calibri" w:cs="Calibri"/>
                <w:sz w:val="22"/>
                <w:szCs w:val="22"/>
              </w:rPr>
            </w:pPr>
            <w:r w:rsidRPr="00374580">
              <w:rPr>
                <w:rFonts w:ascii="Calibri" w:hAnsi="Calibri" w:cs="Calibri"/>
                <w:sz w:val="22"/>
                <w:szCs w:val="22"/>
              </w:rPr>
              <w:t>(U.K. Parliamentary Democracy)</w:t>
            </w:r>
          </w:p>
          <w:p w:rsidR="00F61BA9" w:rsidRPr="00135C89" w:rsidRDefault="00F61BA9" w:rsidP="00F61BA9">
            <w:pPr>
              <w:pStyle w:val="Default"/>
              <w:rPr>
                <w:rFonts w:ascii="Calibri" w:hAnsi="Calibri"/>
                <w:sz w:val="22"/>
                <w:szCs w:val="22"/>
              </w:rPr>
            </w:pPr>
          </w:p>
          <w:p w:rsidR="00F61BA9" w:rsidRDefault="00F61BA9" w:rsidP="00FC738A">
            <w:pPr>
              <w:numPr>
                <w:ilvl w:val="0"/>
                <w:numId w:val="5"/>
              </w:numPr>
            </w:pPr>
            <w:r>
              <w:t>DOE PowerPoint on Government</w:t>
            </w:r>
          </w:p>
          <w:p w:rsidR="00F61BA9" w:rsidRDefault="00F61BA9" w:rsidP="00F61BA9">
            <w:pPr>
              <w:ind w:left="360"/>
            </w:pPr>
          </w:p>
          <w:p w:rsidR="00F61BA9" w:rsidRDefault="00F61BA9" w:rsidP="00FC738A">
            <w:pPr>
              <w:numPr>
                <w:ilvl w:val="0"/>
                <w:numId w:val="5"/>
              </w:numPr>
            </w:pPr>
            <w:r w:rsidRPr="00C5374B">
              <w:t xml:space="preserve">Government Mind map </w:t>
            </w:r>
          </w:p>
          <w:p w:rsidR="00F61BA9" w:rsidRDefault="004E3711" w:rsidP="00F61BA9">
            <w:pPr>
              <w:ind w:left="360"/>
            </w:pPr>
            <w:hyperlink r:id="rId10" w:history="1">
              <w:r w:rsidR="00F61BA9" w:rsidRPr="00B74630">
                <w:rPr>
                  <w:rStyle w:val="Hyperlink"/>
                </w:rPr>
                <w:t>http://www.gesvt.com/eitrweb/c4a.html</w:t>
              </w:r>
            </w:hyperlink>
            <w:r w:rsidR="00F61BA9">
              <w:t xml:space="preserve"> </w:t>
            </w:r>
          </w:p>
          <w:p w:rsidR="00F61BA9" w:rsidRPr="00C5374B" w:rsidRDefault="00F61BA9" w:rsidP="00FC738A">
            <w:pPr>
              <w:numPr>
                <w:ilvl w:val="0"/>
                <w:numId w:val="5"/>
              </w:numPr>
            </w:pPr>
            <w:r w:rsidRPr="00C5374B">
              <w:t>Graphically compare statistics on two countries</w:t>
            </w:r>
          </w:p>
          <w:p w:rsidR="00F61BA9" w:rsidRPr="00135C89" w:rsidRDefault="004E3711" w:rsidP="00F61BA9">
            <w:pPr>
              <w:pStyle w:val="Default"/>
              <w:ind w:left="360"/>
              <w:rPr>
                <w:rFonts w:ascii="Calibri" w:hAnsi="Calibri"/>
                <w:sz w:val="22"/>
                <w:szCs w:val="22"/>
              </w:rPr>
            </w:pPr>
            <w:hyperlink r:id="rId11" w:history="1">
              <w:r w:rsidR="00F61BA9" w:rsidRPr="00B74630">
                <w:rPr>
                  <w:rStyle w:val="Hyperlink"/>
                  <w:rFonts w:ascii="Calibri" w:hAnsi="Calibri"/>
                  <w:sz w:val="22"/>
                  <w:szCs w:val="22"/>
                </w:rPr>
                <w:t>http://www.nationmaster.com/lps/lesson_plan_Government_Formation.htm</w:t>
              </w:r>
            </w:hyperlink>
            <w:r w:rsidR="00F61BA9">
              <w:rPr>
                <w:rFonts w:ascii="Calibri" w:hAnsi="Calibri"/>
                <w:sz w:val="22"/>
                <w:szCs w:val="22"/>
              </w:rPr>
              <w:t xml:space="preserve"> </w:t>
            </w:r>
          </w:p>
          <w:p w:rsidR="00F61BA9" w:rsidRPr="00135C89" w:rsidRDefault="00F61BA9" w:rsidP="00F61BA9"/>
          <w:p w:rsidR="00F61BA9" w:rsidRDefault="00F61BA9" w:rsidP="00FC738A">
            <w:pPr>
              <w:pStyle w:val="NoSpacing"/>
              <w:numPr>
                <w:ilvl w:val="0"/>
                <w:numId w:val="5"/>
              </w:numPr>
            </w:pPr>
            <w:r>
              <w:t>Parliamentary vs. Presidential Governments</w:t>
            </w:r>
          </w:p>
          <w:p w:rsidR="001F2872" w:rsidRDefault="004E3711" w:rsidP="00F61BA9">
            <w:hyperlink r:id="rId12" w:history="1">
              <w:r w:rsidR="00F61BA9" w:rsidRPr="00752BBE">
                <w:rPr>
                  <w:rStyle w:val="Hyperlink"/>
                </w:rPr>
                <w:t>http://www.essortment.com/parliamentary-versus-presidential-governments-60835.html</w:t>
              </w:r>
            </w:hyperlink>
          </w:p>
        </w:tc>
      </w:tr>
      <w:tr w:rsidR="007926E0" w:rsidTr="003D68EC">
        <w:trPr>
          <w:trHeight w:val="512"/>
        </w:trPr>
        <w:tc>
          <w:tcPr>
            <w:tcW w:w="1260" w:type="dxa"/>
          </w:tcPr>
          <w:p w:rsidR="007926E0" w:rsidRPr="004350D9" w:rsidRDefault="007926E0" w:rsidP="007926E0">
            <w:pPr>
              <w:jc w:val="center"/>
              <w:rPr>
                <w:b/>
                <w:sz w:val="24"/>
              </w:rPr>
            </w:pPr>
            <w:r>
              <w:rPr>
                <w:b/>
                <w:sz w:val="24"/>
              </w:rPr>
              <w:t>2</w:t>
            </w:r>
            <w:r w:rsidR="002538E2">
              <w:rPr>
                <w:b/>
                <w:sz w:val="24"/>
              </w:rPr>
              <w:t>-3</w:t>
            </w:r>
          </w:p>
        </w:tc>
        <w:tc>
          <w:tcPr>
            <w:tcW w:w="3311" w:type="dxa"/>
          </w:tcPr>
          <w:p w:rsidR="00F61BA9" w:rsidRPr="00135C89" w:rsidRDefault="00F61BA9" w:rsidP="00FC738A">
            <w:pPr>
              <w:pStyle w:val="Default"/>
              <w:numPr>
                <w:ilvl w:val="0"/>
                <w:numId w:val="4"/>
              </w:numPr>
              <w:rPr>
                <w:rFonts w:ascii="Calibri" w:hAnsi="Calibri"/>
                <w:sz w:val="22"/>
                <w:szCs w:val="22"/>
              </w:rPr>
            </w:pPr>
            <w:r w:rsidRPr="00135C89">
              <w:rPr>
                <w:rFonts w:ascii="Calibri" w:hAnsi="Calibri"/>
                <w:iCs/>
                <w:sz w:val="22"/>
                <w:szCs w:val="22"/>
              </w:rPr>
              <w:t xml:space="preserve">How do citizens participate in different forms of government (autocratic, oligarchic, democratic)? </w:t>
            </w:r>
          </w:p>
          <w:p w:rsidR="00987846" w:rsidRPr="00C50F7B" w:rsidRDefault="00987846" w:rsidP="00F61BA9">
            <w:pPr>
              <w:pStyle w:val="Default"/>
              <w:rPr>
                <w:rFonts w:ascii="Calibri" w:hAnsi="Calibri"/>
                <w:color w:val="auto"/>
                <w:sz w:val="22"/>
                <w:szCs w:val="22"/>
              </w:rPr>
            </w:pPr>
          </w:p>
        </w:tc>
        <w:tc>
          <w:tcPr>
            <w:tcW w:w="6319" w:type="dxa"/>
          </w:tcPr>
          <w:p w:rsidR="00F61BA9" w:rsidRPr="005679D6" w:rsidRDefault="00F61BA9" w:rsidP="00F61BA9">
            <w:pPr>
              <w:pStyle w:val="Default"/>
              <w:rPr>
                <w:rFonts w:ascii="Calibri" w:hAnsi="Calibri"/>
                <w:b/>
                <w:sz w:val="22"/>
                <w:szCs w:val="22"/>
              </w:rPr>
            </w:pPr>
            <w:r w:rsidRPr="005679D6">
              <w:rPr>
                <w:rFonts w:ascii="Calibri" w:hAnsi="Calibri"/>
                <w:b/>
                <w:sz w:val="22"/>
                <w:szCs w:val="22"/>
              </w:rPr>
              <w:t>Textbook Correlation</w:t>
            </w:r>
          </w:p>
          <w:p w:rsidR="00F61BA9" w:rsidRPr="00374580" w:rsidRDefault="00F61BA9" w:rsidP="00FC738A">
            <w:pPr>
              <w:pStyle w:val="Default"/>
              <w:numPr>
                <w:ilvl w:val="0"/>
                <w:numId w:val="6"/>
              </w:numPr>
              <w:rPr>
                <w:rFonts w:ascii="Calibri" w:hAnsi="Calibri" w:cs="Calibri"/>
                <w:sz w:val="22"/>
                <w:szCs w:val="22"/>
              </w:rPr>
            </w:pPr>
            <w:r w:rsidRPr="00374580">
              <w:rPr>
                <w:rFonts w:ascii="Calibri" w:hAnsi="Calibri" w:cs="Calibri"/>
                <w:sz w:val="22"/>
                <w:szCs w:val="22"/>
              </w:rPr>
              <w:t xml:space="preserve">CG4a: pp. 264-265 (Map of European Union </w:t>
            </w:r>
            <w:r w:rsidRPr="00374580">
              <w:rPr>
                <w:rFonts w:ascii="Calibri" w:hAnsi="Calibri" w:cs="Calibri"/>
                <w:i/>
                <w:sz w:val="22"/>
                <w:szCs w:val="22"/>
              </w:rPr>
              <w:t>Confederation</w:t>
            </w:r>
            <w:r w:rsidRPr="00374580">
              <w:rPr>
                <w:rFonts w:ascii="Calibri" w:hAnsi="Calibri" w:cs="Calibri"/>
                <w:sz w:val="22"/>
                <w:szCs w:val="22"/>
              </w:rPr>
              <w:t>);</w:t>
            </w:r>
          </w:p>
          <w:p w:rsidR="00F61BA9" w:rsidRPr="00374580" w:rsidRDefault="00F61BA9" w:rsidP="00FC738A">
            <w:pPr>
              <w:pStyle w:val="Default"/>
              <w:numPr>
                <w:ilvl w:val="0"/>
                <w:numId w:val="6"/>
              </w:numPr>
              <w:rPr>
                <w:rFonts w:ascii="Calibri" w:hAnsi="Calibri" w:cs="Calibri"/>
                <w:sz w:val="22"/>
                <w:szCs w:val="22"/>
              </w:rPr>
            </w:pPr>
            <w:r w:rsidRPr="00374580">
              <w:rPr>
                <w:rFonts w:ascii="Calibri" w:hAnsi="Calibri" w:cs="Calibri"/>
                <w:sz w:val="22"/>
                <w:szCs w:val="22"/>
              </w:rPr>
              <w:t xml:space="preserve">CG4b: 85-86; </w:t>
            </w:r>
          </w:p>
          <w:p w:rsidR="00F61BA9" w:rsidRPr="00374580" w:rsidRDefault="00F61BA9" w:rsidP="00FC738A">
            <w:pPr>
              <w:pStyle w:val="Default"/>
              <w:numPr>
                <w:ilvl w:val="0"/>
                <w:numId w:val="6"/>
              </w:numPr>
              <w:rPr>
                <w:rFonts w:ascii="Calibri" w:hAnsi="Calibri" w:cs="Calibri"/>
                <w:sz w:val="22"/>
                <w:szCs w:val="22"/>
              </w:rPr>
            </w:pPr>
            <w:r w:rsidRPr="00374580">
              <w:rPr>
                <w:rFonts w:ascii="Calibri" w:hAnsi="Calibri" w:cs="Calibri"/>
                <w:sz w:val="22"/>
                <w:szCs w:val="22"/>
              </w:rPr>
              <w:t>CG4c: 286-287</w:t>
            </w:r>
          </w:p>
          <w:p w:rsidR="00F61BA9" w:rsidRPr="00374580" w:rsidRDefault="00F61BA9" w:rsidP="00F61BA9">
            <w:pPr>
              <w:pStyle w:val="Default"/>
              <w:ind w:left="360"/>
              <w:rPr>
                <w:rFonts w:ascii="Calibri" w:hAnsi="Calibri" w:cs="Calibri"/>
                <w:sz w:val="22"/>
                <w:szCs w:val="22"/>
              </w:rPr>
            </w:pPr>
            <w:r w:rsidRPr="00374580">
              <w:rPr>
                <w:rFonts w:ascii="Calibri" w:hAnsi="Calibri" w:cs="Calibri"/>
                <w:sz w:val="22"/>
                <w:szCs w:val="22"/>
              </w:rPr>
              <w:t>(U.K. Parliamentary Democracy)</w:t>
            </w:r>
          </w:p>
          <w:p w:rsidR="00F61BA9" w:rsidRPr="00135C89" w:rsidRDefault="00F61BA9" w:rsidP="00F61BA9">
            <w:pPr>
              <w:pStyle w:val="Default"/>
              <w:rPr>
                <w:rFonts w:ascii="Calibri" w:hAnsi="Calibri"/>
                <w:sz w:val="22"/>
                <w:szCs w:val="22"/>
              </w:rPr>
            </w:pPr>
          </w:p>
          <w:p w:rsidR="00F61BA9" w:rsidRDefault="00F61BA9" w:rsidP="00FC738A">
            <w:pPr>
              <w:numPr>
                <w:ilvl w:val="0"/>
                <w:numId w:val="5"/>
              </w:numPr>
            </w:pPr>
            <w:r>
              <w:t>DOE PowerPoint on Government</w:t>
            </w:r>
          </w:p>
          <w:p w:rsidR="00F61BA9" w:rsidRDefault="00F61BA9" w:rsidP="00F61BA9">
            <w:pPr>
              <w:ind w:left="360"/>
            </w:pPr>
          </w:p>
          <w:p w:rsidR="00F61BA9" w:rsidRDefault="00F61BA9" w:rsidP="00FC738A">
            <w:pPr>
              <w:numPr>
                <w:ilvl w:val="0"/>
                <w:numId w:val="5"/>
              </w:numPr>
            </w:pPr>
            <w:r w:rsidRPr="00C5374B">
              <w:t xml:space="preserve">Government Mind map </w:t>
            </w:r>
          </w:p>
          <w:p w:rsidR="00F61BA9" w:rsidRDefault="004E3711" w:rsidP="00F61BA9">
            <w:pPr>
              <w:ind w:left="360"/>
            </w:pPr>
            <w:hyperlink r:id="rId13" w:history="1">
              <w:r w:rsidR="00F61BA9" w:rsidRPr="00B74630">
                <w:rPr>
                  <w:rStyle w:val="Hyperlink"/>
                </w:rPr>
                <w:t>http://www.gesvt.com/eitrweb/c4a.html</w:t>
              </w:r>
            </w:hyperlink>
            <w:r w:rsidR="00F61BA9">
              <w:t xml:space="preserve"> </w:t>
            </w:r>
          </w:p>
          <w:p w:rsidR="00F61BA9" w:rsidRPr="00C5374B" w:rsidRDefault="00F61BA9" w:rsidP="00FC738A">
            <w:pPr>
              <w:numPr>
                <w:ilvl w:val="0"/>
                <w:numId w:val="5"/>
              </w:numPr>
            </w:pPr>
            <w:r w:rsidRPr="00C5374B">
              <w:t>Graphically compare statistics on two countries</w:t>
            </w:r>
          </w:p>
          <w:p w:rsidR="00F61BA9" w:rsidRPr="00135C89" w:rsidRDefault="004E3711" w:rsidP="00F61BA9">
            <w:pPr>
              <w:pStyle w:val="Default"/>
              <w:ind w:left="360"/>
              <w:rPr>
                <w:rFonts w:ascii="Calibri" w:hAnsi="Calibri"/>
                <w:sz w:val="22"/>
                <w:szCs w:val="22"/>
              </w:rPr>
            </w:pPr>
            <w:hyperlink r:id="rId14" w:history="1">
              <w:r w:rsidR="00F61BA9" w:rsidRPr="00B74630">
                <w:rPr>
                  <w:rStyle w:val="Hyperlink"/>
                  <w:rFonts w:ascii="Calibri" w:hAnsi="Calibri"/>
                  <w:sz w:val="22"/>
                  <w:szCs w:val="22"/>
                </w:rPr>
                <w:t>http://www.nationmaster.com/lps/lesson_plan_Government_Formation.htm</w:t>
              </w:r>
            </w:hyperlink>
            <w:r w:rsidR="00F61BA9">
              <w:rPr>
                <w:rFonts w:ascii="Calibri" w:hAnsi="Calibri"/>
                <w:sz w:val="22"/>
                <w:szCs w:val="22"/>
              </w:rPr>
              <w:t xml:space="preserve"> </w:t>
            </w:r>
          </w:p>
          <w:p w:rsidR="00F61BA9" w:rsidRPr="00135C89" w:rsidRDefault="00F61BA9" w:rsidP="00F61BA9"/>
          <w:p w:rsidR="00F61BA9" w:rsidRDefault="00F61BA9" w:rsidP="00FC738A">
            <w:pPr>
              <w:pStyle w:val="NoSpacing"/>
              <w:numPr>
                <w:ilvl w:val="0"/>
                <w:numId w:val="5"/>
              </w:numPr>
            </w:pPr>
            <w:r>
              <w:t>Parliamentary vs. Presidential Governments</w:t>
            </w:r>
          </w:p>
          <w:p w:rsidR="002538E2" w:rsidRPr="00C50F7B" w:rsidRDefault="004E3711" w:rsidP="00F61BA9">
            <w:hyperlink r:id="rId15" w:history="1">
              <w:r w:rsidR="00F61BA9" w:rsidRPr="00752BBE">
                <w:rPr>
                  <w:rStyle w:val="Hyperlink"/>
                </w:rPr>
                <w:t>http://www.essortment.com/parliamentary-versus-presidential-governments-60835.html</w:t>
              </w:r>
            </w:hyperlink>
          </w:p>
          <w:p w:rsidR="003D68EC" w:rsidRPr="00C50F7B" w:rsidRDefault="003D68EC" w:rsidP="007926E0"/>
          <w:p w:rsidR="00E56CE5" w:rsidRPr="00C50F7B" w:rsidRDefault="00E56CE5" w:rsidP="00E56CE5"/>
        </w:tc>
      </w:tr>
      <w:tr w:rsidR="007926E0" w:rsidTr="003D68EC">
        <w:trPr>
          <w:trHeight w:val="512"/>
        </w:trPr>
        <w:tc>
          <w:tcPr>
            <w:tcW w:w="1260" w:type="dxa"/>
          </w:tcPr>
          <w:p w:rsidR="007926E0" w:rsidRPr="004350D9" w:rsidRDefault="00B62186" w:rsidP="007926E0">
            <w:pPr>
              <w:jc w:val="center"/>
              <w:rPr>
                <w:b/>
                <w:sz w:val="24"/>
              </w:rPr>
            </w:pPr>
            <w:r>
              <w:rPr>
                <w:b/>
                <w:sz w:val="24"/>
              </w:rPr>
              <w:t>2</w:t>
            </w:r>
          </w:p>
        </w:tc>
        <w:tc>
          <w:tcPr>
            <w:tcW w:w="3311" w:type="dxa"/>
          </w:tcPr>
          <w:p w:rsidR="00F61BA9" w:rsidRPr="00135C89" w:rsidRDefault="00F61BA9" w:rsidP="00FC738A">
            <w:pPr>
              <w:pStyle w:val="Default"/>
              <w:numPr>
                <w:ilvl w:val="0"/>
                <w:numId w:val="4"/>
              </w:numPr>
              <w:rPr>
                <w:rFonts w:ascii="Calibri" w:hAnsi="Calibri"/>
                <w:sz w:val="22"/>
                <w:szCs w:val="22"/>
              </w:rPr>
            </w:pPr>
            <w:r w:rsidRPr="00135C89">
              <w:rPr>
                <w:rFonts w:ascii="Calibri" w:hAnsi="Calibri"/>
                <w:iCs/>
                <w:sz w:val="22"/>
                <w:szCs w:val="22"/>
              </w:rPr>
              <w:t xml:space="preserve">What are the important democratic features of parliamentary and presidential forms of government? </w:t>
            </w:r>
          </w:p>
          <w:p w:rsidR="00987846" w:rsidRPr="00A71101" w:rsidRDefault="00987846" w:rsidP="00C50F7B">
            <w:pPr>
              <w:rPr>
                <w:color w:val="000000" w:themeColor="text1"/>
              </w:rPr>
            </w:pPr>
          </w:p>
        </w:tc>
        <w:tc>
          <w:tcPr>
            <w:tcW w:w="6319" w:type="dxa"/>
          </w:tcPr>
          <w:p w:rsidR="00F61BA9" w:rsidRDefault="00F61BA9" w:rsidP="00FC738A">
            <w:pPr>
              <w:numPr>
                <w:ilvl w:val="0"/>
                <w:numId w:val="7"/>
              </w:numPr>
            </w:pPr>
            <w:r>
              <w:t>CG5a: 286-287 (U.K. Parliamentary Democracy); 298-299 (Germany); Italy NA; 322- 324 (Russia)</w:t>
            </w:r>
          </w:p>
          <w:p w:rsidR="00F61BA9" w:rsidRDefault="00F61BA9" w:rsidP="00F61BA9">
            <w:pPr>
              <w:ind w:left="360"/>
            </w:pPr>
          </w:p>
          <w:p w:rsidR="00F61BA9" w:rsidRDefault="00F61BA9" w:rsidP="00FC738A">
            <w:pPr>
              <w:numPr>
                <w:ilvl w:val="0"/>
                <w:numId w:val="7"/>
              </w:numPr>
            </w:pPr>
            <w:r>
              <w:t>CG5b: 264 (Map of European Union); 265 (</w:t>
            </w:r>
            <w:r>
              <w:rPr>
                <w:i/>
              </w:rPr>
              <w:t>A New Era for Europe</w:t>
            </w:r>
            <w:r>
              <w:t>)</w:t>
            </w:r>
          </w:p>
          <w:p w:rsidR="00F61BA9" w:rsidRDefault="00F61BA9" w:rsidP="00F61BA9">
            <w:pPr>
              <w:ind w:left="360"/>
            </w:pPr>
          </w:p>
          <w:p w:rsidR="00F61BA9" w:rsidRPr="00B15241" w:rsidRDefault="00F61BA9" w:rsidP="00FC738A">
            <w:pPr>
              <w:numPr>
                <w:ilvl w:val="0"/>
                <w:numId w:val="7"/>
              </w:numPr>
            </w:pPr>
            <w:r w:rsidRPr="00B15241">
              <w:t xml:space="preserve">Unitary, Confederate, and Federal Governments Lesson Plan    </w:t>
            </w:r>
          </w:p>
          <w:p w:rsidR="00F61BA9" w:rsidRDefault="004E3711" w:rsidP="00F61BA9">
            <w:pPr>
              <w:ind w:left="360"/>
            </w:pPr>
            <w:hyperlink r:id="rId16" w:history="1">
              <w:r w:rsidR="00F61BA9" w:rsidRPr="006D6C40">
                <w:rPr>
                  <w:rStyle w:val="Hyperlink"/>
                </w:rPr>
                <w:t>http://www.indianastandardsresources.org/lesson.asp?ID=371</w:t>
              </w:r>
            </w:hyperlink>
          </w:p>
          <w:p w:rsidR="00F61BA9" w:rsidRDefault="00F61BA9" w:rsidP="00F61BA9"/>
          <w:p w:rsidR="00F61BA9" w:rsidRPr="0097491C" w:rsidRDefault="00F61BA9" w:rsidP="00FC738A">
            <w:pPr>
              <w:numPr>
                <w:ilvl w:val="0"/>
                <w:numId w:val="8"/>
              </w:numPr>
              <w:rPr>
                <w:rFonts w:eastAsia="Times New Roman" w:cs="Calibri"/>
                <w:color w:val="000000"/>
              </w:rPr>
            </w:pPr>
            <w:r w:rsidRPr="0097491C">
              <w:rPr>
                <w:rFonts w:cs="Calibri"/>
              </w:rPr>
              <w:t xml:space="preserve">Advantages and Disadvantages </w:t>
            </w:r>
            <w:r w:rsidRPr="0097491C">
              <w:rPr>
                <w:rFonts w:eastAsia="Times New Roman" w:cs="Calibri"/>
                <w:color w:val="000000"/>
              </w:rPr>
              <w:t>of federal, confederate and unitary systems of Government</w:t>
            </w:r>
          </w:p>
          <w:p w:rsidR="00F02182" w:rsidRPr="00EC4347" w:rsidRDefault="004E3711" w:rsidP="00F61BA9">
            <w:pPr>
              <w:rPr>
                <w:color w:val="0070C0"/>
              </w:rPr>
            </w:pPr>
            <w:hyperlink r:id="rId17" w:history="1">
              <w:r w:rsidR="00F61BA9" w:rsidRPr="006D6C40">
                <w:rPr>
                  <w:rStyle w:val="Hyperlink"/>
                </w:rPr>
                <w:t>http://www.dsusd.k12.ca.us/users/scottsh/Govt/Advantagesdisadvantages%20federal.htm</w:t>
              </w:r>
            </w:hyperlink>
            <w:r w:rsidR="00F61BA9">
              <w:t xml:space="preserve"> </w:t>
            </w:r>
          </w:p>
        </w:tc>
      </w:tr>
      <w:tr w:rsidR="00906F51" w:rsidTr="003D68EC">
        <w:trPr>
          <w:trHeight w:val="512"/>
        </w:trPr>
        <w:tc>
          <w:tcPr>
            <w:tcW w:w="1260" w:type="dxa"/>
          </w:tcPr>
          <w:p w:rsidR="00906F51" w:rsidRDefault="00906F51" w:rsidP="007926E0">
            <w:pPr>
              <w:jc w:val="center"/>
              <w:rPr>
                <w:b/>
                <w:sz w:val="24"/>
              </w:rPr>
            </w:pPr>
            <w:r>
              <w:rPr>
                <w:b/>
                <w:sz w:val="24"/>
              </w:rPr>
              <w:t>2</w:t>
            </w:r>
          </w:p>
        </w:tc>
        <w:tc>
          <w:tcPr>
            <w:tcW w:w="3311" w:type="dxa"/>
          </w:tcPr>
          <w:p w:rsidR="00F61BA9" w:rsidRPr="00135C89" w:rsidRDefault="00F61BA9" w:rsidP="00FC738A">
            <w:pPr>
              <w:pStyle w:val="Default"/>
              <w:numPr>
                <w:ilvl w:val="0"/>
                <w:numId w:val="4"/>
              </w:numPr>
              <w:rPr>
                <w:rFonts w:ascii="Calibri" w:hAnsi="Calibri"/>
                <w:sz w:val="22"/>
                <w:szCs w:val="22"/>
              </w:rPr>
            </w:pPr>
            <w:r w:rsidRPr="00135C89">
              <w:rPr>
                <w:rFonts w:ascii="Calibri" w:hAnsi="Calibri"/>
                <w:iCs/>
                <w:sz w:val="22"/>
                <w:szCs w:val="22"/>
              </w:rPr>
              <w:t xml:space="preserve">How is power distributed in different forms of government (unitary, confederation, and federal)? </w:t>
            </w:r>
          </w:p>
          <w:p w:rsidR="00906F51" w:rsidRPr="00C50F7B" w:rsidRDefault="00906F51" w:rsidP="00F61BA9">
            <w:pPr>
              <w:pStyle w:val="Default"/>
              <w:ind w:left="360"/>
              <w:rPr>
                <w:rFonts w:ascii="Calibri" w:hAnsi="Calibri"/>
                <w:color w:val="auto"/>
              </w:rPr>
            </w:pPr>
          </w:p>
        </w:tc>
        <w:tc>
          <w:tcPr>
            <w:tcW w:w="6319" w:type="dxa"/>
          </w:tcPr>
          <w:p w:rsidR="00F61BA9" w:rsidRDefault="00F61BA9" w:rsidP="00FC738A">
            <w:pPr>
              <w:numPr>
                <w:ilvl w:val="0"/>
                <w:numId w:val="7"/>
              </w:numPr>
            </w:pPr>
            <w:r>
              <w:t>CG5a: 286-287 (U.K. Parliamentary Democracy); 298-299 (Germany); Italy NA; 322- 324 (Russia)</w:t>
            </w:r>
          </w:p>
          <w:p w:rsidR="00F61BA9" w:rsidRDefault="00F61BA9" w:rsidP="00F61BA9">
            <w:pPr>
              <w:ind w:left="360"/>
            </w:pPr>
          </w:p>
          <w:p w:rsidR="00F61BA9" w:rsidRDefault="00F61BA9" w:rsidP="00FC738A">
            <w:pPr>
              <w:numPr>
                <w:ilvl w:val="0"/>
                <w:numId w:val="7"/>
              </w:numPr>
            </w:pPr>
            <w:r>
              <w:t>CG5b: 264 (Map of European Union); 265 (</w:t>
            </w:r>
            <w:r>
              <w:rPr>
                <w:i/>
              </w:rPr>
              <w:t>A New Era for Europe</w:t>
            </w:r>
            <w:r>
              <w:t>)</w:t>
            </w:r>
          </w:p>
          <w:p w:rsidR="00F61BA9" w:rsidRDefault="00F61BA9" w:rsidP="00F61BA9">
            <w:pPr>
              <w:ind w:left="360"/>
            </w:pPr>
          </w:p>
          <w:p w:rsidR="00F61BA9" w:rsidRPr="00B15241" w:rsidRDefault="00F61BA9" w:rsidP="00FC738A">
            <w:pPr>
              <w:numPr>
                <w:ilvl w:val="0"/>
                <w:numId w:val="7"/>
              </w:numPr>
            </w:pPr>
            <w:r w:rsidRPr="00B15241">
              <w:t xml:space="preserve">Unitary, Confederate, and Federal Governments Lesson Plan    </w:t>
            </w:r>
          </w:p>
          <w:p w:rsidR="00F61BA9" w:rsidRDefault="004E3711" w:rsidP="00F61BA9">
            <w:pPr>
              <w:ind w:left="360"/>
            </w:pPr>
            <w:hyperlink r:id="rId18" w:history="1">
              <w:r w:rsidR="00F61BA9" w:rsidRPr="006D6C40">
                <w:rPr>
                  <w:rStyle w:val="Hyperlink"/>
                </w:rPr>
                <w:t>http://www.indianastandardsresources.org/lesson.asp?ID=371</w:t>
              </w:r>
            </w:hyperlink>
          </w:p>
          <w:p w:rsidR="00F61BA9" w:rsidRDefault="00F61BA9" w:rsidP="00F61BA9"/>
          <w:p w:rsidR="00F61BA9" w:rsidRPr="0097491C" w:rsidRDefault="00F61BA9" w:rsidP="00FC738A">
            <w:pPr>
              <w:numPr>
                <w:ilvl w:val="0"/>
                <w:numId w:val="8"/>
              </w:numPr>
              <w:rPr>
                <w:rFonts w:eastAsia="Times New Roman" w:cs="Calibri"/>
                <w:color w:val="000000"/>
              </w:rPr>
            </w:pPr>
            <w:r w:rsidRPr="0097491C">
              <w:rPr>
                <w:rFonts w:cs="Calibri"/>
              </w:rPr>
              <w:t xml:space="preserve">Advantages and Disadvantages </w:t>
            </w:r>
            <w:r w:rsidRPr="0097491C">
              <w:rPr>
                <w:rFonts w:eastAsia="Times New Roman" w:cs="Calibri"/>
                <w:color w:val="000000"/>
              </w:rPr>
              <w:t>of federal, confederate and unitary systems of Government</w:t>
            </w:r>
          </w:p>
          <w:p w:rsidR="00906F51" w:rsidRPr="00C50F7B" w:rsidRDefault="004E3711" w:rsidP="00F61BA9">
            <w:hyperlink r:id="rId19" w:history="1">
              <w:r w:rsidR="00F61BA9" w:rsidRPr="006D6C40">
                <w:rPr>
                  <w:rStyle w:val="Hyperlink"/>
                </w:rPr>
                <w:t>http://www.dsusd.k12.ca.us/users/scottsh/Govt/Advantagesdisadvantages%20federal.htm</w:t>
              </w:r>
            </w:hyperlink>
            <w:r w:rsidR="00F61BA9">
              <w:t xml:space="preserve"> </w:t>
            </w:r>
          </w:p>
        </w:tc>
      </w:tr>
      <w:tr w:rsidR="00906F51" w:rsidTr="003D68EC">
        <w:trPr>
          <w:trHeight w:val="512"/>
        </w:trPr>
        <w:tc>
          <w:tcPr>
            <w:tcW w:w="1260" w:type="dxa"/>
          </w:tcPr>
          <w:p w:rsidR="00906F51" w:rsidRDefault="00906F51" w:rsidP="007926E0">
            <w:pPr>
              <w:jc w:val="center"/>
              <w:rPr>
                <w:b/>
                <w:sz w:val="24"/>
              </w:rPr>
            </w:pPr>
            <w:r>
              <w:rPr>
                <w:b/>
                <w:sz w:val="24"/>
              </w:rPr>
              <w:t>2</w:t>
            </w:r>
          </w:p>
        </w:tc>
        <w:tc>
          <w:tcPr>
            <w:tcW w:w="3311" w:type="dxa"/>
          </w:tcPr>
          <w:p w:rsidR="00F61BA9" w:rsidRPr="00135C89" w:rsidRDefault="00F61BA9" w:rsidP="00FC738A">
            <w:pPr>
              <w:pStyle w:val="Default"/>
              <w:numPr>
                <w:ilvl w:val="0"/>
                <w:numId w:val="4"/>
              </w:numPr>
              <w:rPr>
                <w:rFonts w:ascii="Calibri" w:hAnsi="Calibri"/>
                <w:sz w:val="22"/>
                <w:szCs w:val="22"/>
              </w:rPr>
            </w:pPr>
            <w:r w:rsidRPr="00135C89">
              <w:rPr>
                <w:rFonts w:ascii="Calibri" w:hAnsi="Calibri"/>
                <w:iCs/>
                <w:sz w:val="22"/>
                <w:szCs w:val="22"/>
              </w:rPr>
              <w:t xml:space="preserve">How do citizens participate in different forms of government (autocratic, oligarchic, democratic)? </w:t>
            </w:r>
          </w:p>
          <w:p w:rsidR="00906F51" w:rsidRPr="00C50F7B" w:rsidRDefault="00906F51" w:rsidP="00F61BA9">
            <w:pPr>
              <w:pStyle w:val="Default"/>
              <w:ind w:left="360"/>
              <w:rPr>
                <w:rFonts w:ascii="Calibri" w:hAnsi="Calibri"/>
                <w:color w:val="auto"/>
                <w:sz w:val="22"/>
                <w:szCs w:val="22"/>
              </w:rPr>
            </w:pPr>
          </w:p>
        </w:tc>
        <w:tc>
          <w:tcPr>
            <w:tcW w:w="6319" w:type="dxa"/>
          </w:tcPr>
          <w:p w:rsidR="00F61BA9" w:rsidRDefault="00F61BA9" w:rsidP="00FC738A">
            <w:pPr>
              <w:numPr>
                <w:ilvl w:val="0"/>
                <w:numId w:val="7"/>
              </w:numPr>
            </w:pPr>
            <w:r>
              <w:t>CG5a: 286-287 (U.K. Parliamentary Democracy); 298-299 (Germany); Italy NA; 322- 324 (Russia)</w:t>
            </w:r>
          </w:p>
          <w:p w:rsidR="00F61BA9" w:rsidRDefault="00F61BA9" w:rsidP="00F61BA9">
            <w:pPr>
              <w:ind w:left="360"/>
            </w:pPr>
          </w:p>
          <w:p w:rsidR="00F61BA9" w:rsidRDefault="00F61BA9" w:rsidP="00FC738A">
            <w:pPr>
              <w:numPr>
                <w:ilvl w:val="0"/>
                <w:numId w:val="7"/>
              </w:numPr>
            </w:pPr>
            <w:r>
              <w:t>CG5b: 264 (Map of European Union); 265 (</w:t>
            </w:r>
            <w:r>
              <w:rPr>
                <w:i/>
              </w:rPr>
              <w:t>A New Era for Europe</w:t>
            </w:r>
            <w:r>
              <w:t>)</w:t>
            </w:r>
          </w:p>
          <w:p w:rsidR="00F61BA9" w:rsidRDefault="00F61BA9" w:rsidP="00F61BA9">
            <w:pPr>
              <w:ind w:left="360"/>
            </w:pPr>
          </w:p>
          <w:p w:rsidR="00F61BA9" w:rsidRPr="00B15241" w:rsidRDefault="00F61BA9" w:rsidP="00FC738A">
            <w:pPr>
              <w:numPr>
                <w:ilvl w:val="0"/>
                <w:numId w:val="7"/>
              </w:numPr>
            </w:pPr>
            <w:r w:rsidRPr="00B15241">
              <w:t xml:space="preserve">Unitary, Confederate, and Federal Governments Lesson Plan    </w:t>
            </w:r>
          </w:p>
          <w:p w:rsidR="00F61BA9" w:rsidRDefault="004E3711" w:rsidP="00F61BA9">
            <w:pPr>
              <w:ind w:left="360"/>
            </w:pPr>
            <w:hyperlink r:id="rId20" w:history="1">
              <w:r w:rsidR="00F61BA9" w:rsidRPr="006D6C40">
                <w:rPr>
                  <w:rStyle w:val="Hyperlink"/>
                </w:rPr>
                <w:t>http://www.indianastandardsresources.org/lesson.asp?ID=371</w:t>
              </w:r>
            </w:hyperlink>
          </w:p>
          <w:p w:rsidR="00F61BA9" w:rsidRDefault="00F61BA9" w:rsidP="00F61BA9"/>
          <w:p w:rsidR="00F61BA9" w:rsidRPr="0097491C" w:rsidRDefault="00F61BA9" w:rsidP="00FC738A">
            <w:pPr>
              <w:numPr>
                <w:ilvl w:val="0"/>
                <w:numId w:val="8"/>
              </w:numPr>
              <w:rPr>
                <w:rFonts w:eastAsia="Times New Roman" w:cs="Calibri"/>
                <w:color w:val="000000"/>
              </w:rPr>
            </w:pPr>
            <w:r w:rsidRPr="0097491C">
              <w:rPr>
                <w:rFonts w:cs="Calibri"/>
              </w:rPr>
              <w:t xml:space="preserve">Advantages and Disadvantages </w:t>
            </w:r>
            <w:r w:rsidRPr="0097491C">
              <w:rPr>
                <w:rFonts w:eastAsia="Times New Roman" w:cs="Calibri"/>
                <w:color w:val="000000"/>
              </w:rPr>
              <w:t>of federal, confederate and unitary systems of Government</w:t>
            </w:r>
          </w:p>
          <w:p w:rsidR="00C50F7B" w:rsidRPr="00C50F7B" w:rsidRDefault="004E3711" w:rsidP="00F61BA9">
            <w:hyperlink r:id="rId21" w:history="1">
              <w:r w:rsidR="00F61BA9" w:rsidRPr="006D6C40">
                <w:rPr>
                  <w:rStyle w:val="Hyperlink"/>
                </w:rPr>
                <w:t>http://www.dsusd.k12.ca.us/users/scottsh/Govt/Advantagesdisadvantages%20federal.htm</w:t>
              </w:r>
            </w:hyperlink>
          </w:p>
        </w:tc>
      </w:tr>
      <w:tr w:rsidR="00906F51" w:rsidTr="003D68EC">
        <w:trPr>
          <w:trHeight w:val="512"/>
        </w:trPr>
        <w:tc>
          <w:tcPr>
            <w:tcW w:w="1260" w:type="dxa"/>
          </w:tcPr>
          <w:p w:rsidR="00906F51" w:rsidRDefault="00906F51" w:rsidP="007926E0">
            <w:pPr>
              <w:jc w:val="center"/>
              <w:rPr>
                <w:b/>
                <w:sz w:val="24"/>
              </w:rPr>
            </w:pPr>
            <w:r>
              <w:rPr>
                <w:b/>
                <w:sz w:val="24"/>
              </w:rPr>
              <w:t>2</w:t>
            </w:r>
          </w:p>
        </w:tc>
        <w:tc>
          <w:tcPr>
            <w:tcW w:w="3311" w:type="dxa"/>
          </w:tcPr>
          <w:p w:rsidR="00F61BA9" w:rsidRPr="00135C89" w:rsidRDefault="00F61BA9" w:rsidP="00FC738A">
            <w:pPr>
              <w:pStyle w:val="Default"/>
              <w:numPr>
                <w:ilvl w:val="0"/>
                <w:numId w:val="4"/>
              </w:numPr>
              <w:rPr>
                <w:rFonts w:ascii="Calibri" w:hAnsi="Calibri"/>
                <w:sz w:val="22"/>
                <w:szCs w:val="22"/>
              </w:rPr>
            </w:pPr>
            <w:r w:rsidRPr="00135C89">
              <w:rPr>
                <w:rFonts w:ascii="Calibri" w:hAnsi="Calibri"/>
                <w:iCs/>
                <w:sz w:val="22"/>
                <w:szCs w:val="22"/>
              </w:rPr>
              <w:t xml:space="preserve">What are the important democratic features of parliamentary and presidential forms of government? </w:t>
            </w:r>
          </w:p>
          <w:p w:rsidR="00906F51" w:rsidRPr="00C50F7B" w:rsidRDefault="00906F51" w:rsidP="00906F51">
            <w:pPr>
              <w:pStyle w:val="Default"/>
              <w:rPr>
                <w:rFonts w:ascii="Calibri" w:hAnsi="Calibri"/>
                <w:color w:val="auto"/>
                <w:sz w:val="22"/>
                <w:szCs w:val="22"/>
              </w:rPr>
            </w:pPr>
          </w:p>
        </w:tc>
        <w:tc>
          <w:tcPr>
            <w:tcW w:w="6319" w:type="dxa"/>
          </w:tcPr>
          <w:p w:rsidR="00F61BA9" w:rsidRDefault="00F61BA9" w:rsidP="00FC738A">
            <w:pPr>
              <w:numPr>
                <w:ilvl w:val="0"/>
                <w:numId w:val="7"/>
              </w:numPr>
            </w:pPr>
            <w:r>
              <w:t>CG5a: 286-287 (U.K. Parliamentary Democracy); 298-299 (Germany); Italy NA; 322- 324 (Russia)</w:t>
            </w:r>
          </w:p>
          <w:p w:rsidR="00F61BA9" w:rsidRDefault="00F61BA9" w:rsidP="00F61BA9">
            <w:pPr>
              <w:ind w:left="360"/>
            </w:pPr>
          </w:p>
          <w:p w:rsidR="00F61BA9" w:rsidRDefault="00F61BA9" w:rsidP="00FC738A">
            <w:pPr>
              <w:numPr>
                <w:ilvl w:val="0"/>
                <w:numId w:val="7"/>
              </w:numPr>
            </w:pPr>
            <w:r>
              <w:t>CG5b: 264 (Map of European Union); 265 (</w:t>
            </w:r>
            <w:r>
              <w:rPr>
                <w:i/>
              </w:rPr>
              <w:t>A New Era for Europe</w:t>
            </w:r>
            <w:r>
              <w:t>)</w:t>
            </w:r>
          </w:p>
          <w:p w:rsidR="00F61BA9" w:rsidRDefault="00F61BA9" w:rsidP="00F61BA9">
            <w:pPr>
              <w:ind w:left="360"/>
            </w:pPr>
          </w:p>
          <w:p w:rsidR="00F61BA9" w:rsidRPr="00B15241" w:rsidRDefault="00F61BA9" w:rsidP="00FC738A">
            <w:pPr>
              <w:numPr>
                <w:ilvl w:val="0"/>
                <w:numId w:val="7"/>
              </w:numPr>
            </w:pPr>
            <w:r w:rsidRPr="00B15241">
              <w:t xml:space="preserve">Unitary, Confederate, and Federal Governments Lesson Plan    </w:t>
            </w:r>
          </w:p>
          <w:p w:rsidR="00F61BA9" w:rsidRDefault="004E3711" w:rsidP="00F61BA9">
            <w:pPr>
              <w:ind w:left="360"/>
            </w:pPr>
            <w:hyperlink r:id="rId22" w:history="1">
              <w:r w:rsidR="00F61BA9" w:rsidRPr="006D6C40">
                <w:rPr>
                  <w:rStyle w:val="Hyperlink"/>
                </w:rPr>
                <w:t>http://www.indianastandardsresources.org/lesson.asp?ID=371</w:t>
              </w:r>
            </w:hyperlink>
          </w:p>
          <w:p w:rsidR="00F61BA9" w:rsidRDefault="00F61BA9" w:rsidP="00F61BA9"/>
          <w:p w:rsidR="00F61BA9" w:rsidRPr="0097491C" w:rsidRDefault="00F61BA9" w:rsidP="00FC738A">
            <w:pPr>
              <w:numPr>
                <w:ilvl w:val="0"/>
                <w:numId w:val="8"/>
              </w:numPr>
              <w:rPr>
                <w:rFonts w:eastAsia="Times New Roman" w:cs="Calibri"/>
                <w:color w:val="000000"/>
              </w:rPr>
            </w:pPr>
            <w:r w:rsidRPr="0097491C">
              <w:rPr>
                <w:rFonts w:cs="Calibri"/>
              </w:rPr>
              <w:t xml:space="preserve">Advantages and Disadvantages </w:t>
            </w:r>
            <w:r w:rsidRPr="0097491C">
              <w:rPr>
                <w:rFonts w:eastAsia="Times New Roman" w:cs="Calibri"/>
                <w:color w:val="000000"/>
              </w:rPr>
              <w:t>of federal, confederate and unitary systems of Government</w:t>
            </w:r>
          </w:p>
          <w:p w:rsidR="00906F51" w:rsidRPr="00C50F7B" w:rsidRDefault="004E3711" w:rsidP="00F61BA9">
            <w:hyperlink r:id="rId23" w:history="1">
              <w:r w:rsidR="00F61BA9" w:rsidRPr="006D6C40">
                <w:rPr>
                  <w:rStyle w:val="Hyperlink"/>
                </w:rPr>
                <w:t>http://www.dsusd.k12.ca.us/users/scottsh/Govt/Advantagesdisadvantages%20federal.htm</w:t>
              </w:r>
            </w:hyperlink>
            <w:r w:rsidR="00F61BA9">
              <w:t xml:space="preserve"> </w:t>
            </w:r>
          </w:p>
        </w:tc>
      </w:tr>
      <w:tr w:rsidR="005945E4" w:rsidTr="003D68EC">
        <w:tc>
          <w:tcPr>
            <w:tcW w:w="1260" w:type="dxa"/>
            <w:shd w:val="clear" w:color="auto" w:fill="D9D9D9" w:themeFill="background1" w:themeFillShade="D9"/>
          </w:tcPr>
          <w:p w:rsidR="005945E4" w:rsidRPr="004350D9" w:rsidRDefault="00600FD7" w:rsidP="00CB5A4E">
            <w:pPr>
              <w:jc w:val="center"/>
              <w:rPr>
                <w:b/>
                <w:sz w:val="28"/>
              </w:rPr>
            </w:pPr>
            <w:r>
              <w:rPr>
                <w:b/>
                <w:noProof/>
              </w:rPr>
              <mc:AlternateContent>
                <mc:Choice Requires="wps">
                  <w:drawing>
                    <wp:anchor distT="0" distB="0" distL="114300" distR="114300" simplePos="0" relativeHeight="251655680" behindDoc="0" locked="0" layoutInCell="1" allowOverlap="1" wp14:anchorId="6BB342A7" wp14:editId="5710F508">
                      <wp:simplePos x="0" y="0"/>
                      <wp:positionH relativeFrom="column">
                        <wp:posOffset>36195</wp:posOffset>
                      </wp:positionH>
                      <wp:positionV relativeFrom="paragraph">
                        <wp:posOffset>212090</wp:posOffset>
                      </wp:positionV>
                      <wp:extent cx="1009650" cy="228600"/>
                      <wp:effectExtent l="0" t="0" r="19050" b="1905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09650" cy="228600"/>
                              </a:xfrm>
                              <a:prstGeom prst="rect">
                                <a:avLst/>
                              </a:prstGeom>
                              <a:solidFill>
                                <a:srgbClr val="FFFF00"/>
                              </a:solidFill>
                              <a:ln w="6350">
                                <a:solidFill>
                                  <a:prstClr val="black"/>
                                </a:solidFill>
                              </a:ln>
                              <a:effectLst/>
                            </wps:spPr>
                            <wps:txbx>
                              <w:txbxContent>
                                <w:p w:rsidR="00F2027B" w:rsidRPr="00315646" w:rsidRDefault="00F2027B" w:rsidP="00315646">
                                  <w:pPr>
                                    <w:jc w:val="center"/>
                                    <w:rPr>
                                      <w:rFonts w:ascii="Arial Narrow" w:hAnsi="Arial Narrow"/>
                                      <w:b/>
                                      <w:sz w:val="20"/>
                                    </w:rPr>
                                  </w:pPr>
                                  <w:r w:rsidRPr="00315646">
                                    <w:rPr>
                                      <w:rFonts w:ascii="Arial Narrow" w:hAnsi="Arial Narrow"/>
                                      <w:b/>
                                      <w:sz w:val="20"/>
                                    </w:rPr>
                                    <w:t>TAPS</w:t>
                                  </w:r>
                                  <w:r>
                                    <w:rPr>
                                      <w:rFonts w:ascii="Arial Narrow" w:hAnsi="Arial Narrow"/>
                                      <w:b/>
                                      <w:sz w:val="20"/>
                                    </w:rPr>
                                    <w:t xml:space="preserve"> 2, 3, 4, 5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B342A7" id="Text Box 8" o:spid="_x0000_s1028" type="#_x0000_t202" style="position:absolute;left:0;text-align:left;margin-left:2.85pt;margin-top:16.7pt;width:79.5pt;height:1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" fillcolor="yellow" strokeweight=".5pt">
                      <v:path arrowok="t"/>
                      <v:textbox>
                        <w:txbxContent>
                          <w:p w:rsidR="00F2027B" w:rsidRPr="00315646" w:rsidRDefault="00F2027B" w:rsidP="00315646">
                            <w:pPr>
                              <w:jc w:val="center"/>
                              <w:rPr>
                                <w:rFonts w:ascii="Arial Narrow" w:hAnsi="Arial Narrow"/>
                                <w:b/>
                                <w:sz w:val="20"/>
                              </w:rPr>
                            </w:pPr>
                            <w:r w:rsidRPr="00315646">
                              <w:rPr>
                                <w:rFonts w:ascii="Arial Narrow" w:hAnsi="Arial Narrow"/>
                                <w:b/>
                                <w:sz w:val="20"/>
                              </w:rPr>
                              <w:t>TAPS</w:t>
                            </w:r>
                            <w:r>
                              <w:rPr>
                                <w:rFonts w:ascii="Arial Narrow" w:hAnsi="Arial Narrow"/>
                                <w:b/>
                                <w:sz w:val="20"/>
                              </w:rPr>
                              <w:t xml:space="preserve"> 2, 3, 4, 5</w:t>
                            </w:r>
                          </w:p>
                        </w:txbxContent>
                      </v:textbox>
                    </v:shape>
                  </w:pict>
                </mc:Fallback>
              </mc:AlternateContent>
            </w:r>
            <w:r w:rsidR="005945E4" w:rsidRPr="004350D9">
              <w:rPr>
                <w:b/>
                <w:sz w:val="28"/>
              </w:rPr>
              <w:t>DOK Level</w:t>
            </w:r>
          </w:p>
        </w:tc>
        <w:tc>
          <w:tcPr>
            <w:tcW w:w="3311" w:type="dxa"/>
            <w:shd w:val="clear" w:color="auto" w:fill="D9D9D9" w:themeFill="background1" w:themeFillShade="D9"/>
          </w:tcPr>
          <w:p w:rsidR="005945E4" w:rsidRPr="00EC4347" w:rsidRDefault="005945E4" w:rsidP="005945E4">
            <w:pPr>
              <w:jc w:val="center"/>
              <w:rPr>
                <w:b/>
                <w:color w:val="0070C0"/>
                <w:sz w:val="28"/>
              </w:rPr>
            </w:pPr>
            <w:r w:rsidRPr="00EC4347">
              <w:rPr>
                <w:b/>
                <w:color w:val="0070C0"/>
                <w:sz w:val="28"/>
              </w:rPr>
              <w:t>Possible Aligned Assessment Items/Tasks</w:t>
            </w:r>
          </w:p>
        </w:tc>
        <w:tc>
          <w:tcPr>
            <w:tcW w:w="6319" w:type="dxa"/>
            <w:shd w:val="clear" w:color="auto" w:fill="D9D9D9" w:themeFill="background1" w:themeFillShade="D9"/>
          </w:tcPr>
          <w:p w:rsidR="005945E4" w:rsidRPr="00EC4347" w:rsidRDefault="005945E4" w:rsidP="005945E4">
            <w:pPr>
              <w:jc w:val="center"/>
              <w:rPr>
                <w:b/>
                <w:color w:val="0070C0"/>
                <w:sz w:val="28"/>
              </w:rPr>
            </w:pPr>
            <w:r w:rsidRPr="00EC4347">
              <w:rPr>
                <w:b/>
                <w:color w:val="0070C0"/>
                <w:sz w:val="28"/>
              </w:rPr>
              <w:t xml:space="preserve">Resources </w:t>
            </w:r>
          </w:p>
          <w:p w:rsidR="005945E4" w:rsidRPr="00EC4347" w:rsidRDefault="005945E4" w:rsidP="005945E4">
            <w:pPr>
              <w:jc w:val="center"/>
              <w:rPr>
                <w:b/>
                <w:color w:val="0070C0"/>
                <w:sz w:val="28"/>
              </w:rPr>
            </w:pPr>
            <w:r w:rsidRPr="00EC4347">
              <w:rPr>
                <w:b/>
                <w:color w:val="0070C0"/>
                <w:sz w:val="28"/>
              </w:rPr>
              <w:t>(on/offline)</w:t>
            </w:r>
          </w:p>
        </w:tc>
      </w:tr>
      <w:tr w:rsidR="005945E4" w:rsidTr="003D68EC">
        <w:trPr>
          <w:trHeight w:val="512"/>
        </w:trPr>
        <w:tc>
          <w:tcPr>
            <w:tcW w:w="1260" w:type="dxa"/>
          </w:tcPr>
          <w:p w:rsidR="005945E4" w:rsidRPr="004350D9" w:rsidRDefault="007926E0" w:rsidP="00CB5A4E">
            <w:pPr>
              <w:jc w:val="center"/>
              <w:rPr>
                <w:b/>
                <w:sz w:val="24"/>
              </w:rPr>
            </w:pPr>
            <w:r>
              <w:rPr>
                <w:b/>
                <w:sz w:val="24"/>
              </w:rPr>
              <w:t>3</w:t>
            </w:r>
          </w:p>
        </w:tc>
        <w:tc>
          <w:tcPr>
            <w:tcW w:w="3311" w:type="dxa"/>
          </w:tcPr>
          <w:p w:rsidR="00335C3E" w:rsidRPr="00CF12D6" w:rsidRDefault="00335C3E" w:rsidP="00335C3E">
            <w:pPr>
              <w:pStyle w:val="Default"/>
              <w:rPr>
                <w:rFonts w:ascii="Calibri" w:hAnsi="Calibri"/>
                <w:color w:val="auto"/>
                <w:sz w:val="22"/>
                <w:szCs w:val="22"/>
              </w:rPr>
            </w:pPr>
            <w:r w:rsidRPr="00CF12D6">
              <w:rPr>
                <w:rFonts w:ascii="Calibri" w:hAnsi="Calibri"/>
                <w:color w:val="auto"/>
                <w:sz w:val="22"/>
                <w:szCs w:val="22"/>
              </w:rPr>
              <w:t>What two terms describe the dividing line between eastern/western and communist/</w:t>
            </w:r>
          </w:p>
          <w:p w:rsidR="00987846" w:rsidRPr="00CF12D6" w:rsidRDefault="00335C3E" w:rsidP="00335C3E">
            <w:pPr>
              <w:pStyle w:val="Default"/>
              <w:rPr>
                <w:rFonts w:ascii="Calibri" w:hAnsi="Calibri"/>
                <w:color w:val="auto"/>
                <w:sz w:val="22"/>
                <w:szCs w:val="22"/>
              </w:rPr>
            </w:pPr>
            <w:r w:rsidRPr="00CF12D6">
              <w:rPr>
                <w:rFonts w:ascii="Calibri" w:hAnsi="Calibri"/>
                <w:color w:val="auto"/>
                <w:sz w:val="22"/>
                <w:szCs w:val="22"/>
              </w:rPr>
              <w:t xml:space="preserve">noncommunist areas? </w:t>
            </w:r>
          </w:p>
        </w:tc>
        <w:tc>
          <w:tcPr>
            <w:tcW w:w="6319" w:type="dxa"/>
          </w:tcPr>
          <w:p w:rsidR="005945E4" w:rsidRPr="00CF12D6" w:rsidRDefault="007926E0" w:rsidP="00CB5A4E">
            <w:r w:rsidRPr="00CF12D6">
              <w:t>M</w:t>
            </w:r>
            <w:r w:rsidR="001F2872" w:rsidRPr="00CF12D6">
              <w:t>edia Center research materials; atlas; online and physical textbook;</w:t>
            </w:r>
            <w:r w:rsidRPr="00CF12D6">
              <w:t xml:space="preserve"> internet.</w:t>
            </w:r>
          </w:p>
          <w:p w:rsidR="003D68EC" w:rsidRPr="00CF12D6" w:rsidRDefault="003D68EC" w:rsidP="00CB5A4E"/>
        </w:tc>
      </w:tr>
      <w:tr w:rsidR="005945E4" w:rsidTr="003D68EC">
        <w:trPr>
          <w:trHeight w:val="512"/>
        </w:trPr>
        <w:tc>
          <w:tcPr>
            <w:tcW w:w="1260" w:type="dxa"/>
          </w:tcPr>
          <w:p w:rsidR="005945E4" w:rsidRPr="004350D9" w:rsidRDefault="001F2872" w:rsidP="00CB5A4E">
            <w:pPr>
              <w:jc w:val="center"/>
              <w:rPr>
                <w:b/>
                <w:sz w:val="24"/>
              </w:rPr>
            </w:pPr>
            <w:r>
              <w:rPr>
                <w:b/>
                <w:sz w:val="24"/>
              </w:rPr>
              <w:t>3</w:t>
            </w:r>
          </w:p>
        </w:tc>
        <w:tc>
          <w:tcPr>
            <w:tcW w:w="3311" w:type="dxa"/>
          </w:tcPr>
          <w:p w:rsidR="00335C3E" w:rsidRPr="00CF12D6" w:rsidRDefault="00335C3E" w:rsidP="00335C3E">
            <w:pPr>
              <w:pStyle w:val="Default"/>
              <w:rPr>
                <w:rFonts w:ascii="Calibri" w:hAnsi="Calibri"/>
                <w:color w:val="auto"/>
                <w:sz w:val="22"/>
                <w:szCs w:val="22"/>
              </w:rPr>
            </w:pPr>
            <w:r w:rsidRPr="00CF12D6">
              <w:rPr>
                <w:rFonts w:ascii="Calibri" w:hAnsi="Calibri"/>
                <w:color w:val="auto"/>
                <w:sz w:val="22"/>
                <w:szCs w:val="22"/>
              </w:rPr>
              <w:t xml:space="preserve"> As a world superpower, the Soviet Union had....</w:t>
            </w:r>
          </w:p>
          <w:p w:rsidR="001F2872" w:rsidRPr="00CF12D6" w:rsidRDefault="00335C3E" w:rsidP="00CF12D6">
            <w:pPr>
              <w:pStyle w:val="Default"/>
              <w:rPr>
                <w:rFonts w:ascii="Calibri" w:hAnsi="Calibri"/>
                <w:color w:val="auto"/>
                <w:sz w:val="22"/>
                <w:szCs w:val="22"/>
              </w:rPr>
            </w:pPr>
            <w:r w:rsidRPr="00CF12D6">
              <w:rPr>
                <w:rFonts w:ascii="Calibri" w:hAnsi="Calibri"/>
                <w:color w:val="auto"/>
                <w:sz w:val="22"/>
                <w:szCs w:val="22"/>
              </w:rPr>
              <w:t xml:space="preserve"> As a world super</w:t>
            </w:r>
            <w:r w:rsidR="00CF12D6" w:rsidRPr="00CF12D6">
              <w:rPr>
                <w:rFonts w:ascii="Calibri" w:hAnsi="Calibri"/>
                <w:color w:val="auto"/>
                <w:sz w:val="22"/>
                <w:szCs w:val="22"/>
              </w:rPr>
              <w:t>power, the United States had...</w:t>
            </w:r>
          </w:p>
        </w:tc>
        <w:tc>
          <w:tcPr>
            <w:tcW w:w="6319" w:type="dxa"/>
          </w:tcPr>
          <w:p w:rsidR="005945E4" w:rsidRPr="00CF12D6" w:rsidRDefault="003D68EC" w:rsidP="00CB5A4E">
            <w:r w:rsidRPr="00CF12D6">
              <w:t>Media Center research materials; atlas; online and physical textbook; internet</w:t>
            </w:r>
          </w:p>
        </w:tc>
      </w:tr>
      <w:tr w:rsidR="00335C3E" w:rsidTr="00335C3E">
        <w:trPr>
          <w:trHeight w:val="980"/>
        </w:trPr>
        <w:tc>
          <w:tcPr>
            <w:tcW w:w="1260" w:type="dxa"/>
          </w:tcPr>
          <w:p w:rsidR="00335C3E" w:rsidRDefault="00335C3E" w:rsidP="00CB5A4E">
            <w:pPr>
              <w:jc w:val="center"/>
              <w:rPr>
                <w:b/>
                <w:sz w:val="24"/>
              </w:rPr>
            </w:pPr>
            <w:r>
              <w:rPr>
                <w:b/>
                <w:sz w:val="24"/>
              </w:rPr>
              <w:t>3</w:t>
            </w:r>
          </w:p>
        </w:tc>
        <w:tc>
          <w:tcPr>
            <w:tcW w:w="3311" w:type="dxa"/>
          </w:tcPr>
          <w:p w:rsidR="00335C3E" w:rsidRPr="00CF12D6" w:rsidRDefault="00335C3E" w:rsidP="002E4242">
            <w:pPr>
              <w:pStyle w:val="Default"/>
              <w:rPr>
                <w:rFonts w:ascii="Calibri" w:hAnsi="Calibri"/>
                <w:color w:val="auto"/>
              </w:rPr>
            </w:pPr>
            <w:r w:rsidRPr="00CF12D6">
              <w:rPr>
                <w:rFonts w:ascii="Calibri" w:hAnsi="Calibri"/>
                <w:color w:val="auto"/>
                <w:sz w:val="22"/>
                <w:szCs w:val="22"/>
              </w:rPr>
              <w:t>Which was one of the areas of disagreement between the Soviet Union and United States during The Cold War?</w:t>
            </w:r>
          </w:p>
        </w:tc>
        <w:tc>
          <w:tcPr>
            <w:tcW w:w="6319" w:type="dxa"/>
          </w:tcPr>
          <w:p w:rsidR="00335C3E" w:rsidRPr="00CF12D6" w:rsidRDefault="00335C3E" w:rsidP="00906F51">
            <w:r w:rsidRPr="00CF12D6">
              <w:t>Textbooks, computer, primary and secondary resources:</w:t>
            </w:r>
          </w:p>
          <w:p w:rsidR="00335C3E" w:rsidRPr="00CF12D6" w:rsidRDefault="00335C3E" w:rsidP="00FC738A">
            <w:pPr>
              <w:pStyle w:val="Default"/>
              <w:numPr>
                <w:ilvl w:val="0"/>
                <w:numId w:val="3"/>
              </w:numPr>
              <w:rPr>
                <w:color w:val="auto"/>
              </w:rPr>
            </w:pPr>
          </w:p>
        </w:tc>
      </w:tr>
      <w:tr w:rsidR="00335C3E" w:rsidTr="003D68EC">
        <w:trPr>
          <w:trHeight w:val="512"/>
        </w:trPr>
        <w:tc>
          <w:tcPr>
            <w:tcW w:w="1260" w:type="dxa"/>
          </w:tcPr>
          <w:p w:rsidR="00335C3E" w:rsidRDefault="00335C3E" w:rsidP="00CB5A4E">
            <w:pPr>
              <w:jc w:val="center"/>
              <w:rPr>
                <w:b/>
                <w:sz w:val="24"/>
              </w:rPr>
            </w:pPr>
            <w:r>
              <w:rPr>
                <w:b/>
                <w:sz w:val="24"/>
              </w:rPr>
              <w:t>3</w:t>
            </w:r>
          </w:p>
        </w:tc>
        <w:tc>
          <w:tcPr>
            <w:tcW w:w="3311" w:type="dxa"/>
          </w:tcPr>
          <w:p w:rsidR="00335C3E" w:rsidRPr="00CF12D6" w:rsidRDefault="00CF12D6" w:rsidP="002E4242">
            <w:pPr>
              <w:pStyle w:val="Default"/>
              <w:rPr>
                <w:rFonts w:ascii="Calibri" w:hAnsi="Calibri"/>
                <w:color w:val="auto"/>
              </w:rPr>
            </w:pPr>
            <w:r w:rsidRPr="00CF12D6">
              <w:rPr>
                <w:rFonts w:ascii="Calibri" w:hAnsi="Calibri"/>
                <w:color w:val="auto"/>
                <w:sz w:val="22"/>
                <w:szCs w:val="22"/>
              </w:rPr>
              <w:t>Which condition is considered a superpower?</w:t>
            </w:r>
          </w:p>
        </w:tc>
        <w:tc>
          <w:tcPr>
            <w:tcW w:w="6319" w:type="dxa"/>
          </w:tcPr>
          <w:p w:rsidR="00335C3E" w:rsidRPr="00CF12D6" w:rsidRDefault="00335C3E" w:rsidP="00C50F7B">
            <w:r w:rsidRPr="00CF12D6">
              <w:t>Textbooks, computer, primary and secondary resources:</w:t>
            </w:r>
          </w:p>
          <w:p w:rsidR="00335C3E" w:rsidRPr="00CF12D6" w:rsidRDefault="00335C3E" w:rsidP="00906F51"/>
        </w:tc>
      </w:tr>
      <w:tr w:rsidR="00EC4347" w:rsidTr="003D68EC">
        <w:trPr>
          <w:trHeight w:val="512"/>
        </w:trPr>
        <w:tc>
          <w:tcPr>
            <w:tcW w:w="1260" w:type="dxa"/>
          </w:tcPr>
          <w:p w:rsidR="00EC4347" w:rsidRDefault="00C50F7B" w:rsidP="00CB5A4E">
            <w:pPr>
              <w:jc w:val="center"/>
              <w:rPr>
                <w:b/>
                <w:sz w:val="24"/>
              </w:rPr>
            </w:pPr>
            <w:r>
              <w:rPr>
                <w:b/>
                <w:sz w:val="24"/>
              </w:rPr>
              <w:t>3</w:t>
            </w:r>
          </w:p>
        </w:tc>
        <w:tc>
          <w:tcPr>
            <w:tcW w:w="3311" w:type="dxa"/>
          </w:tcPr>
          <w:p w:rsidR="00EC4347" w:rsidRPr="00CF12D6" w:rsidRDefault="00CF12D6" w:rsidP="00CF12D6">
            <w:pPr>
              <w:pStyle w:val="Default"/>
              <w:rPr>
                <w:rFonts w:ascii="Calibri" w:hAnsi="Calibri"/>
                <w:color w:val="auto"/>
                <w:sz w:val="22"/>
                <w:szCs w:val="22"/>
              </w:rPr>
            </w:pPr>
            <w:r w:rsidRPr="00CF12D6">
              <w:rPr>
                <w:rFonts w:ascii="Calibri" w:hAnsi="Calibri"/>
                <w:color w:val="auto"/>
                <w:sz w:val="22"/>
                <w:szCs w:val="22"/>
              </w:rPr>
              <w:t>Which country was the leader of the Eastern Bloc?</w:t>
            </w:r>
          </w:p>
        </w:tc>
        <w:tc>
          <w:tcPr>
            <w:tcW w:w="6319" w:type="dxa"/>
          </w:tcPr>
          <w:p w:rsidR="00C50F7B" w:rsidRPr="00CF12D6" w:rsidRDefault="00C50F7B" w:rsidP="00C50F7B">
            <w:r w:rsidRPr="00CF12D6">
              <w:t>Textbooks, computer, primary and secondary resources:</w:t>
            </w:r>
          </w:p>
          <w:p w:rsidR="00EC4347" w:rsidRPr="00CF12D6" w:rsidRDefault="00EC4347" w:rsidP="00906F51"/>
        </w:tc>
      </w:tr>
    </w:tbl>
    <w:tbl>
      <w:tblPr>
        <w:tblStyle w:val="TableGrid"/>
        <w:tblpPr w:leftFromText="180" w:rightFromText="180" w:vertAnchor="text" w:horzAnchor="margin" w:tblpXSpec="center" w:tblpY="91"/>
        <w:tblW w:w="11160" w:type="dxa"/>
        <w:tblLayout w:type="fixed"/>
        <w:tblLook w:val="04A0" w:firstRow="1" w:lastRow="0" w:firstColumn="1" w:lastColumn="0" w:noHBand="0" w:noVBand="1"/>
      </w:tblPr>
      <w:tblGrid>
        <w:gridCol w:w="3660"/>
        <w:gridCol w:w="1567"/>
        <w:gridCol w:w="281"/>
        <w:gridCol w:w="882"/>
        <w:gridCol w:w="630"/>
        <w:gridCol w:w="1260"/>
        <w:gridCol w:w="18"/>
        <w:gridCol w:w="612"/>
        <w:gridCol w:w="2250"/>
      </w:tblGrid>
      <w:tr w:rsidR="00315646" w:rsidTr="00315646">
        <w:trPr>
          <w:trHeight w:val="260"/>
        </w:trPr>
        <w:tc>
          <w:tcPr>
            <w:tcW w:w="6390" w:type="dxa"/>
            <w:gridSpan w:val="4"/>
            <w:shd w:val="clear" w:color="auto" w:fill="D9D9D9" w:themeFill="background1" w:themeFillShade="D9"/>
          </w:tcPr>
          <w:p w:rsidR="00315646" w:rsidRPr="00315646" w:rsidRDefault="00600FD7" w:rsidP="00315646">
            <w:pPr>
              <w:jc w:val="center"/>
              <w:rPr>
                <w:b/>
              </w:rPr>
            </w:pPr>
            <w:r>
              <w:rPr>
                <w:b/>
                <w:noProof/>
              </w:rPr>
              <mc:AlternateContent>
                <mc:Choice Requires="wps">
                  <w:drawing>
                    <wp:anchor distT="0" distB="0" distL="114300" distR="114300" simplePos="0" relativeHeight="251684864" behindDoc="0" locked="0" layoutInCell="1" allowOverlap="1" wp14:anchorId="270152FC" wp14:editId="78D94B82">
                      <wp:simplePos x="0" y="0"/>
                      <wp:positionH relativeFrom="column">
                        <wp:posOffset>-211455</wp:posOffset>
                      </wp:positionH>
                      <wp:positionV relativeFrom="paragraph">
                        <wp:posOffset>-64135</wp:posOffset>
                      </wp:positionV>
                      <wp:extent cx="257175" cy="276225"/>
                      <wp:effectExtent l="19050" t="38100" r="47625" b="47625"/>
                      <wp:wrapNone/>
                      <wp:docPr id="13" name="5-Point Star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276225"/>
                              </a:xfrm>
                              <a:prstGeom prst="star5">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ACE8711" id="5-Point Star 13" o:spid="_x0000_s1026" style="position:absolute;margin-left:-16.65pt;margin-top:-5.05pt;width:20.25pt;height:21.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57175,276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" path="m,105508r98233,1l128588,r30354,105509l257175,105508r-79472,65208l208059,276224,128588,211016,49116,276224,79472,170716,,105508xe" fillcolor="windowText" strokecolor="windowText" strokeweight="2pt">
                      <v:path arrowok="t" o:connecttype="custom" o:connectlocs="0,105508;98233,105509;128588,0;158942,105509;257175,105508;177703,170716;208059,276224;128588,211016;49116,276224;79472,170716;0,105508" o:connectangles="0,0,0,0,0,0,0,0,0,0,0"/>
                    </v:shape>
                  </w:pict>
                </mc:Fallback>
              </mc:AlternateContent>
            </w:r>
            <w:r w:rsidR="00315646" w:rsidRPr="003B33D3">
              <w:rPr>
                <w:b/>
              </w:rPr>
              <w:t>Standards (Primary)</w:t>
            </w:r>
          </w:p>
        </w:tc>
        <w:tc>
          <w:tcPr>
            <w:tcW w:w="1890" w:type="dxa"/>
            <w:gridSpan w:val="2"/>
            <w:shd w:val="clear" w:color="auto" w:fill="D9D9D9" w:themeFill="background1" w:themeFillShade="D9"/>
          </w:tcPr>
          <w:p w:rsidR="00315646" w:rsidRPr="00315646" w:rsidRDefault="00315646" w:rsidP="00315646">
            <w:pPr>
              <w:jc w:val="center"/>
              <w:rPr>
                <w:b/>
              </w:rPr>
            </w:pPr>
            <w:r w:rsidRPr="003B33D3">
              <w:rPr>
                <w:b/>
              </w:rPr>
              <w:t>DOK</w:t>
            </w:r>
            <w:r>
              <w:rPr>
                <w:b/>
              </w:rPr>
              <w:t xml:space="preserve"> (Ceiling)</w:t>
            </w:r>
          </w:p>
        </w:tc>
        <w:tc>
          <w:tcPr>
            <w:tcW w:w="2880" w:type="dxa"/>
            <w:gridSpan w:val="3"/>
            <w:shd w:val="clear" w:color="auto" w:fill="D9D9D9" w:themeFill="background1" w:themeFillShade="D9"/>
          </w:tcPr>
          <w:p w:rsidR="00315646" w:rsidRPr="00315646" w:rsidRDefault="00315646" w:rsidP="00315646">
            <w:pPr>
              <w:jc w:val="center"/>
              <w:rPr>
                <w:b/>
              </w:rPr>
            </w:pPr>
            <w:r w:rsidRPr="003B33D3">
              <w:rPr>
                <w:b/>
              </w:rPr>
              <w:t>Integrated</w:t>
            </w:r>
          </w:p>
        </w:tc>
      </w:tr>
      <w:tr w:rsidR="00315646" w:rsidTr="00315646">
        <w:trPr>
          <w:trHeight w:val="615"/>
        </w:trPr>
        <w:tc>
          <w:tcPr>
            <w:tcW w:w="6390" w:type="dxa"/>
            <w:gridSpan w:val="4"/>
          </w:tcPr>
          <w:p w:rsidR="00315646" w:rsidRPr="00315646" w:rsidRDefault="007926E0" w:rsidP="000B4F72">
            <w:r>
              <w:t>All Enduring Understandings</w:t>
            </w:r>
          </w:p>
        </w:tc>
        <w:tc>
          <w:tcPr>
            <w:tcW w:w="1890" w:type="dxa"/>
            <w:gridSpan w:val="2"/>
          </w:tcPr>
          <w:p w:rsidR="00315646" w:rsidRPr="00315646" w:rsidRDefault="007926E0" w:rsidP="00315646">
            <w:pPr>
              <w:jc w:val="center"/>
            </w:pPr>
            <w:r>
              <w:t>2-4</w:t>
            </w:r>
          </w:p>
        </w:tc>
        <w:tc>
          <w:tcPr>
            <w:tcW w:w="2880" w:type="dxa"/>
            <w:gridSpan w:val="3"/>
          </w:tcPr>
          <w:p w:rsidR="00315646" w:rsidRPr="00315646" w:rsidRDefault="00315646" w:rsidP="00315646">
            <w:pPr>
              <w:jc w:val="center"/>
            </w:pPr>
          </w:p>
        </w:tc>
      </w:tr>
      <w:tr w:rsidR="00315646" w:rsidTr="00315646">
        <w:trPr>
          <w:trHeight w:val="1223"/>
        </w:trPr>
        <w:tc>
          <w:tcPr>
            <w:tcW w:w="3660" w:type="dxa"/>
            <w:vMerge w:val="restart"/>
            <w:shd w:val="clear" w:color="auto" w:fill="D9D9D9" w:themeFill="background1" w:themeFillShade="D9"/>
          </w:tcPr>
          <w:p w:rsidR="00315646" w:rsidRPr="00885EBE" w:rsidRDefault="00315646" w:rsidP="00315646">
            <w:pPr>
              <w:jc w:val="center"/>
              <w:rPr>
                <w:b/>
              </w:rPr>
            </w:pPr>
            <w:r w:rsidRPr="00885EBE">
              <w:rPr>
                <w:b/>
                <w:sz w:val="24"/>
                <w:szCs w:val="24"/>
                <w:u w:val="single"/>
              </w:rPr>
              <w:t>K</w:t>
            </w:r>
            <w:r w:rsidRPr="00885EBE">
              <w:rPr>
                <w:b/>
              </w:rPr>
              <w:t>NOW/</w:t>
            </w:r>
            <w:r w:rsidRPr="00885EBE">
              <w:rPr>
                <w:b/>
                <w:sz w:val="24"/>
                <w:szCs w:val="24"/>
                <w:u w:val="single"/>
              </w:rPr>
              <w:t>U</w:t>
            </w:r>
            <w:r w:rsidRPr="00885EBE">
              <w:rPr>
                <w:b/>
              </w:rPr>
              <w:t>NDERSTAND</w:t>
            </w:r>
          </w:p>
          <w:p w:rsidR="00315646" w:rsidRDefault="00315646" w:rsidP="00315646"/>
          <w:p w:rsidR="00315646" w:rsidRDefault="00600FD7" w:rsidP="00315646">
            <w:r>
              <w:rPr>
                <w:b/>
                <w:noProof/>
              </w:rPr>
              <mc:AlternateContent>
                <mc:Choice Requires="wps">
                  <w:drawing>
                    <wp:anchor distT="0" distB="0" distL="114300" distR="114300" simplePos="0" relativeHeight="251693056" behindDoc="0" locked="0" layoutInCell="1" allowOverlap="1" wp14:anchorId="4332C2BF" wp14:editId="0D65F16E">
                      <wp:simplePos x="0" y="0"/>
                      <wp:positionH relativeFrom="column">
                        <wp:posOffset>2074545</wp:posOffset>
                      </wp:positionH>
                      <wp:positionV relativeFrom="paragraph">
                        <wp:posOffset>412750</wp:posOffset>
                      </wp:positionV>
                      <wp:extent cx="257175" cy="276225"/>
                      <wp:effectExtent l="19050" t="38100" r="47625" b="47625"/>
                      <wp:wrapNone/>
                      <wp:docPr id="16" name="5-Point Star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276225"/>
                              </a:xfrm>
                              <a:prstGeom prst="star5">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56AE07E5" id="5-Point Star 16" o:spid="_x0000_s1026" style="position:absolute;margin-left:163.35pt;margin-top:32.5pt;width:20.25pt;height:21.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coordsize="257175,276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" path="m,105508r98233,1l128588,r30354,105509l257175,105508r-79472,65208l208059,276224,128588,211016,49116,276224,79472,170716,,105508xe" fillcolor="windowText" strokecolor="windowText" strokeweight="2pt">
                      <v:path arrowok="t" o:connecttype="custom" o:connectlocs="0,105508;98233,105509;128588,0;158942,105509;257175,105508;177703,170716;208059,276224;128588,211016;49116,276224;79472,170716;0,105508" o:connectangles="0,0,0,0,0,0,0,0,0,0,0"/>
                    </v:shape>
                  </w:pict>
                </mc:Fallback>
              </mc:AlternateContent>
            </w:r>
          </w:p>
        </w:tc>
        <w:tc>
          <w:tcPr>
            <w:tcW w:w="7500" w:type="dxa"/>
            <w:gridSpan w:val="8"/>
          </w:tcPr>
          <w:p w:rsidR="00315646" w:rsidRDefault="00600FD7" w:rsidP="00315646">
            <w:pPr>
              <w:rPr>
                <w:b/>
              </w:rPr>
            </w:pPr>
            <w:r>
              <w:rPr>
                <w:b/>
                <w:noProof/>
              </w:rPr>
              <mc:AlternateContent>
                <mc:Choice Requires="wps">
                  <w:drawing>
                    <wp:anchor distT="0" distB="0" distL="114300" distR="114300" simplePos="0" relativeHeight="251674624" behindDoc="0" locked="0" layoutInCell="1" allowOverlap="1" wp14:anchorId="1AEBCCD9" wp14:editId="631E6A09">
                      <wp:simplePos x="0" y="0"/>
                      <wp:positionH relativeFrom="column">
                        <wp:posOffset>3893820</wp:posOffset>
                      </wp:positionH>
                      <wp:positionV relativeFrom="paragraph">
                        <wp:posOffset>698500</wp:posOffset>
                      </wp:positionV>
                      <wp:extent cx="809625" cy="228600"/>
                      <wp:effectExtent l="0" t="0" r="28575" b="1905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09625" cy="228600"/>
                              </a:xfrm>
                              <a:prstGeom prst="rect">
                                <a:avLst/>
                              </a:prstGeom>
                              <a:solidFill>
                                <a:srgbClr val="FFFF00"/>
                              </a:solidFill>
                              <a:ln w="6350">
                                <a:solidFill>
                                  <a:prstClr val="black"/>
                                </a:solidFill>
                              </a:ln>
                              <a:effectLst/>
                            </wps:spPr>
                            <wps:txbx>
                              <w:txbxContent>
                                <w:p w:rsidR="00F2027B" w:rsidRPr="00315646" w:rsidRDefault="00F2027B" w:rsidP="00315646">
                                  <w:pPr>
                                    <w:jc w:val="center"/>
                                    <w:rPr>
                                      <w:rFonts w:ascii="Arial Narrow" w:hAnsi="Arial Narrow"/>
                                      <w:b/>
                                      <w:sz w:val="20"/>
                                    </w:rPr>
                                  </w:pPr>
                                  <w:r w:rsidRPr="00315646">
                                    <w:rPr>
                                      <w:rFonts w:ascii="Arial Narrow" w:hAnsi="Arial Narrow"/>
                                      <w:b/>
                                      <w:sz w:val="20"/>
                                    </w:rPr>
                                    <w:t>TAPS</w:t>
                                  </w:r>
                                  <w:r>
                                    <w:rPr>
                                      <w:rFonts w:ascii="Arial Narrow" w:hAnsi="Arial Narrow"/>
                                      <w:b/>
                                      <w:sz w:val="20"/>
                                    </w:rPr>
                                    <w:t xml:space="preserve"> 2, 3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EBCCD9" id="Text Box 3" o:spid="_x0000_s1029" type="#_x0000_t202" style="position:absolute;margin-left:306.6pt;margin-top:55pt;width:63.75pt;height:1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" fillcolor="yellow" strokeweight=".5pt">
                      <v:path arrowok="t"/>
                      <v:textbox>
                        <w:txbxContent>
                          <w:p w:rsidR="00F2027B" w:rsidRPr="00315646" w:rsidRDefault="00F2027B" w:rsidP="00315646">
                            <w:pPr>
                              <w:jc w:val="center"/>
                              <w:rPr>
                                <w:rFonts w:ascii="Arial Narrow" w:hAnsi="Arial Narrow"/>
                                <w:b/>
                                <w:sz w:val="20"/>
                              </w:rPr>
                            </w:pPr>
                            <w:r w:rsidRPr="00315646">
                              <w:rPr>
                                <w:rFonts w:ascii="Arial Narrow" w:hAnsi="Arial Narrow"/>
                                <w:b/>
                                <w:sz w:val="20"/>
                              </w:rPr>
                              <w:t>TAPS</w:t>
                            </w:r>
                            <w:r>
                              <w:rPr>
                                <w:rFonts w:ascii="Arial Narrow" w:hAnsi="Arial Narrow"/>
                                <w:b/>
                                <w:sz w:val="20"/>
                              </w:rPr>
                              <w:t xml:space="preserve"> 2, 3</w:t>
                            </w:r>
                          </w:p>
                        </w:txbxContent>
                      </v:textbox>
                    </v:shape>
                  </w:pict>
                </mc:Fallback>
              </mc:AlternateContent>
            </w:r>
            <w:r w:rsidR="00315646">
              <w:rPr>
                <w:b/>
              </w:rPr>
              <w:t>Essential Question/Enduring Understanding:</w:t>
            </w:r>
          </w:p>
          <w:p w:rsidR="000B4F72" w:rsidRPr="00315646" w:rsidRDefault="00987846" w:rsidP="00943657">
            <w:pPr>
              <w:rPr>
                <w:sz w:val="20"/>
              </w:rPr>
            </w:pPr>
            <w:r>
              <w:rPr>
                <w:sz w:val="20"/>
              </w:rPr>
              <w:t>See above in possible aligned activities</w:t>
            </w:r>
          </w:p>
        </w:tc>
      </w:tr>
      <w:tr w:rsidR="00315646" w:rsidTr="00315646">
        <w:trPr>
          <w:trHeight w:val="405"/>
        </w:trPr>
        <w:tc>
          <w:tcPr>
            <w:tcW w:w="3660" w:type="dxa"/>
            <w:vMerge/>
            <w:shd w:val="clear" w:color="auto" w:fill="D9D9D9" w:themeFill="background1" w:themeFillShade="D9"/>
          </w:tcPr>
          <w:p w:rsidR="00315646" w:rsidRDefault="00315646" w:rsidP="00315646"/>
        </w:tc>
        <w:tc>
          <w:tcPr>
            <w:tcW w:w="7500" w:type="dxa"/>
            <w:gridSpan w:val="8"/>
            <w:shd w:val="clear" w:color="auto" w:fill="F2F2F2" w:themeFill="background1" w:themeFillShade="F2"/>
          </w:tcPr>
          <w:p w:rsidR="00315646" w:rsidRPr="00885EBE" w:rsidRDefault="00315646" w:rsidP="00315646">
            <w:pPr>
              <w:jc w:val="center"/>
              <w:rPr>
                <w:b/>
              </w:rPr>
            </w:pPr>
            <w:r w:rsidRPr="00885EBE">
              <w:rPr>
                <w:b/>
              </w:rPr>
              <w:t>KNOWLEDGE  &amp; SKILLS</w:t>
            </w:r>
          </w:p>
          <w:p w:rsidR="00315646" w:rsidRDefault="00315646" w:rsidP="00315646">
            <w:pPr>
              <w:jc w:val="center"/>
            </w:pPr>
            <w:r>
              <w:t>(Key Vocabulary)</w:t>
            </w:r>
          </w:p>
        </w:tc>
      </w:tr>
      <w:tr w:rsidR="00315646" w:rsidTr="00335C3E">
        <w:trPr>
          <w:trHeight w:val="2348"/>
        </w:trPr>
        <w:tc>
          <w:tcPr>
            <w:tcW w:w="3660" w:type="dxa"/>
            <w:vMerge/>
            <w:shd w:val="clear" w:color="auto" w:fill="D9D9D9" w:themeFill="background1" w:themeFillShade="D9"/>
          </w:tcPr>
          <w:p w:rsidR="00315646" w:rsidRDefault="00315646" w:rsidP="00315646">
            <w:pPr>
              <w:jc w:val="center"/>
            </w:pPr>
          </w:p>
        </w:tc>
        <w:tc>
          <w:tcPr>
            <w:tcW w:w="1848" w:type="dxa"/>
            <w:gridSpan w:val="2"/>
          </w:tcPr>
          <w:p w:rsidR="00315646" w:rsidRPr="00F61BA9" w:rsidRDefault="00315646" w:rsidP="00315646">
            <w:pPr>
              <w:jc w:val="center"/>
              <w:rPr>
                <w:rFonts w:ascii="Times New Roman" w:hAnsi="Times New Roman" w:cs="Times New Roman"/>
                <w:b/>
                <w:sz w:val="24"/>
                <w:szCs w:val="24"/>
              </w:rPr>
            </w:pPr>
            <w:r w:rsidRPr="00F61BA9">
              <w:rPr>
                <w:rFonts w:ascii="Times New Roman" w:hAnsi="Times New Roman" w:cs="Times New Roman"/>
                <w:b/>
                <w:sz w:val="24"/>
                <w:szCs w:val="24"/>
              </w:rPr>
              <w:t>Vocabulary- Tier 1</w:t>
            </w:r>
          </w:p>
          <w:p w:rsidR="00315646" w:rsidRPr="00F61BA9" w:rsidRDefault="00315646" w:rsidP="00315646">
            <w:pPr>
              <w:jc w:val="center"/>
              <w:rPr>
                <w:rFonts w:ascii="Times New Roman" w:hAnsi="Times New Roman" w:cs="Times New Roman"/>
                <w:b/>
                <w:i/>
                <w:sz w:val="24"/>
                <w:szCs w:val="24"/>
              </w:rPr>
            </w:pPr>
            <w:r w:rsidRPr="00F61BA9">
              <w:rPr>
                <w:rFonts w:ascii="Times New Roman" w:hAnsi="Times New Roman" w:cs="Times New Roman"/>
                <w:b/>
                <w:i/>
                <w:sz w:val="24"/>
                <w:szCs w:val="24"/>
              </w:rPr>
              <w:t>Words using to teach Tiers 2-3</w:t>
            </w:r>
          </w:p>
          <w:p w:rsidR="00B62186" w:rsidRPr="00F61BA9" w:rsidRDefault="00B62186" w:rsidP="00B62186">
            <w:pPr>
              <w:pStyle w:val="NoSpacing"/>
              <w:ind w:left="360"/>
              <w:rPr>
                <w:rFonts w:ascii="Times New Roman" w:hAnsi="Times New Roman"/>
                <w:color w:val="1D1B11" w:themeColor="background2" w:themeShade="1A"/>
                <w:sz w:val="24"/>
                <w:szCs w:val="24"/>
              </w:rPr>
            </w:pPr>
          </w:p>
          <w:p w:rsidR="005077C8" w:rsidRPr="009E07ED" w:rsidRDefault="005077C8" w:rsidP="00FC738A">
            <w:pPr>
              <w:numPr>
                <w:ilvl w:val="0"/>
                <w:numId w:val="2"/>
              </w:numPr>
              <w:autoSpaceDE w:val="0"/>
              <w:autoSpaceDN w:val="0"/>
              <w:adjustRightInd w:val="0"/>
              <w:ind w:left="252" w:hanging="252"/>
              <w:rPr>
                <w:rFonts w:ascii="Times New Roman" w:eastAsia="Calibri" w:hAnsi="Times New Roman"/>
                <w:color w:val="000000"/>
                <w:sz w:val="20"/>
                <w:szCs w:val="20"/>
              </w:rPr>
            </w:pPr>
            <w:r w:rsidRPr="009E07ED">
              <w:rPr>
                <w:rFonts w:ascii="Times New Roman" w:eastAsia="Calibri" w:hAnsi="Times New Roman"/>
                <w:color w:val="000000"/>
                <w:sz w:val="20"/>
                <w:szCs w:val="20"/>
              </w:rPr>
              <w:t>Pure market</w:t>
            </w:r>
          </w:p>
          <w:p w:rsidR="005077C8" w:rsidRPr="009E07ED" w:rsidRDefault="005077C8" w:rsidP="00FC738A">
            <w:pPr>
              <w:numPr>
                <w:ilvl w:val="0"/>
                <w:numId w:val="2"/>
              </w:numPr>
              <w:autoSpaceDE w:val="0"/>
              <w:autoSpaceDN w:val="0"/>
              <w:adjustRightInd w:val="0"/>
              <w:ind w:left="252" w:hanging="252"/>
              <w:rPr>
                <w:rFonts w:ascii="Times New Roman" w:eastAsia="Calibri" w:hAnsi="Times New Roman"/>
                <w:color w:val="000000"/>
                <w:sz w:val="20"/>
                <w:szCs w:val="20"/>
              </w:rPr>
            </w:pPr>
            <w:r w:rsidRPr="009E07ED">
              <w:rPr>
                <w:rFonts w:ascii="Times New Roman" w:eastAsia="Calibri" w:hAnsi="Times New Roman"/>
                <w:color w:val="000000"/>
                <w:sz w:val="20"/>
                <w:szCs w:val="20"/>
              </w:rPr>
              <w:t>Pure command</w:t>
            </w:r>
          </w:p>
          <w:p w:rsidR="005077C8" w:rsidRPr="009E07ED" w:rsidRDefault="005077C8" w:rsidP="00FC738A">
            <w:pPr>
              <w:numPr>
                <w:ilvl w:val="0"/>
                <w:numId w:val="2"/>
              </w:numPr>
              <w:autoSpaceDE w:val="0"/>
              <w:autoSpaceDN w:val="0"/>
              <w:adjustRightInd w:val="0"/>
              <w:ind w:left="252" w:hanging="252"/>
              <w:rPr>
                <w:rFonts w:ascii="Times New Roman" w:eastAsia="Calibri" w:hAnsi="Times New Roman"/>
                <w:color w:val="000000"/>
                <w:sz w:val="20"/>
                <w:szCs w:val="20"/>
              </w:rPr>
            </w:pPr>
            <w:r w:rsidRPr="009E07ED">
              <w:rPr>
                <w:rFonts w:ascii="Times New Roman" w:eastAsia="Calibri" w:hAnsi="Times New Roman"/>
                <w:color w:val="000000"/>
                <w:sz w:val="20"/>
                <w:szCs w:val="20"/>
              </w:rPr>
              <w:t>“what to produce”</w:t>
            </w:r>
          </w:p>
          <w:p w:rsidR="005077C8" w:rsidRPr="009E07ED" w:rsidRDefault="005077C8" w:rsidP="00FC738A">
            <w:pPr>
              <w:numPr>
                <w:ilvl w:val="0"/>
                <w:numId w:val="2"/>
              </w:numPr>
              <w:autoSpaceDE w:val="0"/>
              <w:autoSpaceDN w:val="0"/>
              <w:adjustRightInd w:val="0"/>
              <w:ind w:left="252" w:hanging="252"/>
              <w:rPr>
                <w:rFonts w:ascii="Times New Roman" w:eastAsia="Calibri" w:hAnsi="Times New Roman"/>
                <w:color w:val="000000"/>
                <w:sz w:val="20"/>
                <w:szCs w:val="20"/>
              </w:rPr>
            </w:pPr>
            <w:r w:rsidRPr="009E07ED">
              <w:rPr>
                <w:rFonts w:ascii="Times New Roman" w:eastAsia="Calibri" w:hAnsi="Times New Roman"/>
                <w:color w:val="000000"/>
                <w:sz w:val="20"/>
                <w:szCs w:val="20"/>
              </w:rPr>
              <w:t>“how to produce”</w:t>
            </w:r>
          </w:p>
          <w:p w:rsidR="005077C8" w:rsidRPr="009E07ED" w:rsidRDefault="005077C8" w:rsidP="00FC738A">
            <w:pPr>
              <w:numPr>
                <w:ilvl w:val="0"/>
                <w:numId w:val="2"/>
              </w:numPr>
              <w:autoSpaceDE w:val="0"/>
              <w:autoSpaceDN w:val="0"/>
              <w:adjustRightInd w:val="0"/>
              <w:ind w:left="252" w:hanging="252"/>
              <w:rPr>
                <w:rFonts w:ascii="Times New Roman" w:eastAsia="Calibri" w:hAnsi="Times New Roman"/>
                <w:color w:val="000000"/>
                <w:sz w:val="20"/>
                <w:szCs w:val="20"/>
              </w:rPr>
            </w:pPr>
            <w:r w:rsidRPr="009E07ED">
              <w:rPr>
                <w:rFonts w:ascii="Times New Roman" w:eastAsia="Calibri" w:hAnsi="Times New Roman"/>
                <w:color w:val="000000"/>
                <w:sz w:val="20"/>
                <w:szCs w:val="20"/>
              </w:rPr>
              <w:t>“for whom to produce</w:t>
            </w:r>
          </w:p>
          <w:p w:rsidR="005077C8" w:rsidRPr="009E07ED" w:rsidRDefault="005077C8" w:rsidP="00FC738A">
            <w:pPr>
              <w:numPr>
                <w:ilvl w:val="0"/>
                <w:numId w:val="2"/>
              </w:numPr>
              <w:autoSpaceDE w:val="0"/>
              <w:autoSpaceDN w:val="0"/>
              <w:adjustRightInd w:val="0"/>
              <w:ind w:left="252" w:hanging="252"/>
              <w:rPr>
                <w:rFonts w:ascii="Times New Roman" w:eastAsia="Calibri" w:hAnsi="Times New Roman"/>
                <w:color w:val="000000"/>
                <w:sz w:val="20"/>
                <w:szCs w:val="20"/>
              </w:rPr>
            </w:pPr>
            <w:r w:rsidRPr="009E07ED">
              <w:rPr>
                <w:rFonts w:ascii="Times New Roman" w:eastAsia="Calibri" w:hAnsi="Times New Roman"/>
                <w:color w:val="000000"/>
                <w:sz w:val="20"/>
                <w:szCs w:val="20"/>
              </w:rPr>
              <w:t>Production</w:t>
            </w:r>
          </w:p>
          <w:p w:rsidR="005077C8" w:rsidRPr="009E07ED" w:rsidRDefault="005077C8" w:rsidP="00FC738A">
            <w:pPr>
              <w:numPr>
                <w:ilvl w:val="0"/>
                <w:numId w:val="2"/>
              </w:numPr>
              <w:autoSpaceDE w:val="0"/>
              <w:autoSpaceDN w:val="0"/>
              <w:adjustRightInd w:val="0"/>
              <w:ind w:left="252" w:hanging="252"/>
              <w:rPr>
                <w:rFonts w:ascii="Times New Roman" w:eastAsia="Calibri" w:hAnsi="Times New Roman"/>
                <w:color w:val="000000"/>
                <w:sz w:val="20"/>
                <w:szCs w:val="20"/>
              </w:rPr>
            </w:pPr>
            <w:r w:rsidRPr="009E07ED">
              <w:rPr>
                <w:rFonts w:ascii="Times New Roman" w:eastAsia="Calibri" w:hAnsi="Times New Roman"/>
                <w:color w:val="000000"/>
                <w:sz w:val="20"/>
                <w:szCs w:val="20"/>
              </w:rPr>
              <w:t>Consumer</w:t>
            </w:r>
          </w:p>
          <w:p w:rsidR="00315646" w:rsidRPr="00F61BA9" w:rsidRDefault="00600FD7" w:rsidP="00B62186">
            <w:pPr>
              <w:tabs>
                <w:tab w:val="center" w:pos="931"/>
                <w:tab w:val="right" w:pos="1862"/>
              </w:tabs>
              <w:rPr>
                <w:rFonts w:ascii="Times New Roman" w:hAnsi="Times New Roman" w:cs="Times New Roman"/>
                <w:sz w:val="24"/>
                <w:szCs w:val="24"/>
              </w:rPr>
            </w:pPr>
            <w:r w:rsidRPr="00F61BA9">
              <w:rPr>
                <w:rFonts w:ascii="Times New Roman" w:hAnsi="Times New Roman" w:cs="Times New Roman"/>
                <w:b/>
                <w:noProof/>
                <w:sz w:val="24"/>
                <w:szCs w:val="24"/>
              </w:rPr>
              <mc:AlternateContent>
                <mc:Choice Requires="wps">
                  <w:drawing>
                    <wp:anchor distT="0" distB="0" distL="114300" distR="114300" simplePos="0" relativeHeight="251661824" behindDoc="0" locked="0" layoutInCell="1" allowOverlap="1" wp14:anchorId="518206E2" wp14:editId="044EF89A">
                      <wp:simplePos x="0" y="0"/>
                      <wp:positionH relativeFrom="column">
                        <wp:posOffset>-240030</wp:posOffset>
                      </wp:positionH>
                      <wp:positionV relativeFrom="paragraph">
                        <wp:posOffset>205740</wp:posOffset>
                      </wp:positionV>
                      <wp:extent cx="257175" cy="276225"/>
                      <wp:effectExtent l="19050" t="38100" r="47625" b="47625"/>
                      <wp:wrapNone/>
                      <wp:docPr id="20" name="5-Point Star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276225"/>
                              </a:xfrm>
                              <a:prstGeom prst="star5">
                                <a:avLst/>
                              </a:prstGeom>
                              <a:solidFill>
                                <a:srgbClr val="FF0000"/>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76812AE5" id="5-Point Star 20" o:spid="_x0000_s1026" style="position:absolute;margin-left:-18.9pt;margin-top:16.2pt;width:20.25pt;height:21.7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coordsize="257175,276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" path="m,105508r98233,1l128588,r30354,105509l257175,105508r-79472,65208l208059,276224,128588,211016,49116,276224,79472,170716,,105508xe" fillcolor="red" strokecolor="red" strokeweight="2pt">
                      <v:path arrowok="t" o:connecttype="custom" o:connectlocs="0,105508;98233,105509;128588,0;158942,105509;257175,105508;177703,170716;208059,276224;128588,211016;49116,276224;79472,170716;0,105508" o:connectangles="0,0,0,0,0,0,0,0,0,0,0"/>
                    </v:shape>
                  </w:pict>
                </mc:Fallback>
              </mc:AlternateContent>
            </w:r>
            <w:r w:rsidR="00B62186" w:rsidRPr="00F61BA9">
              <w:rPr>
                <w:rFonts w:ascii="Times New Roman" w:hAnsi="Times New Roman" w:cs="Times New Roman"/>
                <w:sz w:val="24"/>
                <w:szCs w:val="24"/>
              </w:rPr>
              <w:tab/>
            </w:r>
          </w:p>
        </w:tc>
        <w:tc>
          <w:tcPr>
            <w:tcW w:w="2790" w:type="dxa"/>
            <w:gridSpan w:val="4"/>
          </w:tcPr>
          <w:p w:rsidR="00315646" w:rsidRPr="00F61BA9" w:rsidRDefault="00315646" w:rsidP="00315646">
            <w:pPr>
              <w:jc w:val="center"/>
              <w:rPr>
                <w:rFonts w:ascii="Times New Roman" w:hAnsi="Times New Roman" w:cs="Times New Roman"/>
                <w:b/>
                <w:sz w:val="24"/>
                <w:szCs w:val="24"/>
              </w:rPr>
            </w:pPr>
            <w:r w:rsidRPr="00F61BA9">
              <w:rPr>
                <w:rFonts w:ascii="Times New Roman" w:hAnsi="Times New Roman" w:cs="Times New Roman"/>
                <w:b/>
                <w:sz w:val="24"/>
                <w:szCs w:val="24"/>
              </w:rPr>
              <w:t>Vocabulary Tier 2</w:t>
            </w:r>
          </w:p>
          <w:p w:rsidR="00315646" w:rsidRPr="00F61BA9" w:rsidRDefault="00315646" w:rsidP="00315646">
            <w:pPr>
              <w:jc w:val="center"/>
              <w:rPr>
                <w:rFonts w:ascii="Times New Roman" w:hAnsi="Times New Roman" w:cs="Times New Roman"/>
                <w:b/>
                <w:i/>
                <w:sz w:val="24"/>
                <w:szCs w:val="24"/>
              </w:rPr>
            </w:pPr>
            <w:r w:rsidRPr="00F61BA9">
              <w:rPr>
                <w:rFonts w:ascii="Times New Roman" w:hAnsi="Times New Roman" w:cs="Times New Roman"/>
                <w:b/>
                <w:i/>
                <w:sz w:val="24"/>
                <w:szCs w:val="24"/>
              </w:rPr>
              <w:t>Academic vocabulary across content-areas</w:t>
            </w:r>
          </w:p>
          <w:p w:rsidR="005077C8" w:rsidRPr="009E07ED" w:rsidRDefault="005077C8" w:rsidP="00FC738A">
            <w:pPr>
              <w:numPr>
                <w:ilvl w:val="0"/>
                <w:numId w:val="2"/>
              </w:numPr>
              <w:autoSpaceDE w:val="0"/>
              <w:autoSpaceDN w:val="0"/>
              <w:adjustRightInd w:val="0"/>
              <w:ind w:left="252" w:hanging="252"/>
              <w:rPr>
                <w:rFonts w:ascii="Times New Roman" w:eastAsia="Calibri" w:hAnsi="Times New Roman"/>
                <w:color w:val="000000"/>
                <w:sz w:val="20"/>
                <w:szCs w:val="20"/>
              </w:rPr>
            </w:pPr>
            <w:r w:rsidRPr="009E07ED">
              <w:rPr>
                <w:rFonts w:ascii="Times New Roman" w:eastAsia="Calibri" w:hAnsi="Times New Roman"/>
                <w:color w:val="000000"/>
                <w:sz w:val="20"/>
                <w:szCs w:val="20"/>
              </w:rPr>
              <w:t>Produce</w:t>
            </w:r>
          </w:p>
          <w:p w:rsidR="005077C8" w:rsidRPr="009E07ED" w:rsidRDefault="005077C8" w:rsidP="00FC738A">
            <w:pPr>
              <w:numPr>
                <w:ilvl w:val="0"/>
                <w:numId w:val="2"/>
              </w:numPr>
              <w:autoSpaceDE w:val="0"/>
              <w:autoSpaceDN w:val="0"/>
              <w:adjustRightInd w:val="0"/>
              <w:ind w:left="252" w:hanging="252"/>
              <w:rPr>
                <w:rFonts w:ascii="Times New Roman" w:eastAsia="Calibri" w:hAnsi="Times New Roman"/>
                <w:color w:val="000000"/>
                <w:sz w:val="20"/>
                <w:szCs w:val="20"/>
              </w:rPr>
            </w:pPr>
            <w:r w:rsidRPr="009E07ED">
              <w:rPr>
                <w:rFonts w:ascii="Times New Roman" w:eastAsia="Calibri" w:hAnsi="Times New Roman"/>
                <w:color w:val="000000"/>
                <w:sz w:val="20"/>
                <w:szCs w:val="20"/>
              </w:rPr>
              <w:t>Goods</w:t>
            </w:r>
          </w:p>
          <w:p w:rsidR="005077C8" w:rsidRPr="009E07ED" w:rsidRDefault="005077C8" w:rsidP="00FC738A">
            <w:pPr>
              <w:numPr>
                <w:ilvl w:val="0"/>
                <w:numId w:val="2"/>
              </w:numPr>
              <w:autoSpaceDE w:val="0"/>
              <w:autoSpaceDN w:val="0"/>
              <w:adjustRightInd w:val="0"/>
              <w:ind w:left="252" w:hanging="252"/>
              <w:rPr>
                <w:rFonts w:ascii="Times New Roman" w:eastAsia="Calibri" w:hAnsi="Times New Roman"/>
                <w:color w:val="000000"/>
                <w:sz w:val="20"/>
                <w:szCs w:val="20"/>
              </w:rPr>
            </w:pPr>
            <w:r w:rsidRPr="009E07ED">
              <w:rPr>
                <w:rFonts w:ascii="Times New Roman" w:eastAsia="Calibri" w:hAnsi="Times New Roman"/>
                <w:color w:val="000000"/>
                <w:sz w:val="20"/>
                <w:szCs w:val="20"/>
              </w:rPr>
              <w:t xml:space="preserve">Services </w:t>
            </w:r>
          </w:p>
          <w:p w:rsidR="005077C8" w:rsidRPr="009E07ED" w:rsidRDefault="005077C8" w:rsidP="00FC738A">
            <w:pPr>
              <w:numPr>
                <w:ilvl w:val="0"/>
                <w:numId w:val="2"/>
              </w:numPr>
              <w:autoSpaceDE w:val="0"/>
              <w:autoSpaceDN w:val="0"/>
              <w:adjustRightInd w:val="0"/>
              <w:ind w:left="252" w:hanging="252"/>
              <w:rPr>
                <w:rFonts w:ascii="Times New Roman" w:eastAsia="Calibri" w:hAnsi="Times New Roman"/>
                <w:color w:val="000000"/>
                <w:sz w:val="20"/>
                <w:szCs w:val="20"/>
              </w:rPr>
            </w:pPr>
            <w:r w:rsidRPr="009E07ED">
              <w:rPr>
                <w:rFonts w:ascii="Times New Roman" w:eastAsia="Calibri" w:hAnsi="Times New Roman"/>
                <w:color w:val="000000"/>
                <w:sz w:val="20"/>
                <w:szCs w:val="20"/>
              </w:rPr>
              <w:t>Economic systems</w:t>
            </w:r>
          </w:p>
          <w:p w:rsidR="005077C8" w:rsidRPr="009E07ED" w:rsidRDefault="005077C8" w:rsidP="00FC738A">
            <w:pPr>
              <w:numPr>
                <w:ilvl w:val="0"/>
                <w:numId w:val="2"/>
              </w:numPr>
              <w:autoSpaceDE w:val="0"/>
              <w:autoSpaceDN w:val="0"/>
              <w:adjustRightInd w:val="0"/>
              <w:ind w:left="252" w:hanging="252"/>
              <w:rPr>
                <w:rFonts w:ascii="Times New Roman" w:eastAsia="Calibri" w:hAnsi="Times New Roman"/>
                <w:color w:val="000000"/>
                <w:sz w:val="20"/>
                <w:szCs w:val="20"/>
              </w:rPr>
            </w:pPr>
            <w:r w:rsidRPr="009E07ED">
              <w:rPr>
                <w:rFonts w:ascii="Times New Roman" w:eastAsia="Calibri" w:hAnsi="Times New Roman"/>
                <w:color w:val="000000"/>
                <w:sz w:val="20"/>
                <w:szCs w:val="20"/>
              </w:rPr>
              <w:t>Traditional system</w:t>
            </w:r>
          </w:p>
          <w:p w:rsidR="005077C8" w:rsidRPr="009E07ED" w:rsidRDefault="005077C8" w:rsidP="00FC738A">
            <w:pPr>
              <w:numPr>
                <w:ilvl w:val="0"/>
                <w:numId w:val="2"/>
              </w:numPr>
              <w:autoSpaceDE w:val="0"/>
              <w:autoSpaceDN w:val="0"/>
              <w:adjustRightInd w:val="0"/>
              <w:ind w:left="252" w:hanging="252"/>
              <w:rPr>
                <w:rFonts w:ascii="Times New Roman" w:eastAsia="Calibri" w:hAnsi="Times New Roman"/>
                <w:color w:val="000000"/>
                <w:sz w:val="20"/>
                <w:szCs w:val="20"/>
              </w:rPr>
            </w:pPr>
            <w:r w:rsidRPr="009E07ED">
              <w:rPr>
                <w:rFonts w:ascii="Times New Roman" w:eastAsia="Calibri" w:hAnsi="Times New Roman"/>
                <w:color w:val="000000"/>
                <w:sz w:val="20"/>
                <w:szCs w:val="20"/>
              </w:rPr>
              <w:t>Command system</w:t>
            </w:r>
          </w:p>
          <w:p w:rsidR="005077C8" w:rsidRPr="009E07ED" w:rsidRDefault="005077C8" w:rsidP="00FC738A">
            <w:pPr>
              <w:numPr>
                <w:ilvl w:val="0"/>
                <w:numId w:val="2"/>
              </w:numPr>
              <w:autoSpaceDE w:val="0"/>
              <w:autoSpaceDN w:val="0"/>
              <w:adjustRightInd w:val="0"/>
              <w:ind w:left="252" w:hanging="252"/>
              <w:rPr>
                <w:rFonts w:ascii="Times New Roman" w:eastAsia="Calibri" w:hAnsi="Times New Roman"/>
                <w:color w:val="000000"/>
                <w:sz w:val="20"/>
                <w:szCs w:val="20"/>
              </w:rPr>
            </w:pPr>
            <w:r w:rsidRPr="009E07ED">
              <w:rPr>
                <w:rFonts w:ascii="Times New Roman" w:eastAsia="Calibri" w:hAnsi="Times New Roman"/>
                <w:color w:val="000000"/>
                <w:sz w:val="20"/>
                <w:szCs w:val="20"/>
              </w:rPr>
              <w:t>Market economy</w:t>
            </w:r>
          </w:p>
          <w:p w:rsidR="005077C8" w:rsidRPr="009E07ED" w:rsidRDefault="005077C8" w:rsidP="00FC738A">
            <w:pPr>
              <w:numPr>
                <w:ilvl w:val="0"/>
                <w:numId w:val="2"/>
              </w:numPr>
              <w:autoSpaceDE w:val="0"/>
              <w:autoSpaceDN w:val="0"/>
              <w:adjustRightInd w:val="0"/>
              <w:ind w:left="252" w:hanging="252"/>
              <w:rPr>
                <w:rFonts w:ascii="Times New Roman" w:eastAsia="Calibri" w:hAnsi="Times New Roman"/>
                <w:color w:val="000000"/>
                <w:sz w:val="20"/>
                <w:szCs w:val="20"/>
              </w:rPr>
            </w:pPr>
            <w:r w:rsidRPr="009E07ED">
              <w:rPr>
                <w:rFonts w:ascii="Times New Roman" w:eastAsia="Calibri" w:hAnsi="Times New Roman"/>
                <w:color w:val="000000"/>
                <w:sz w:val="20"/>
                <w:szCs w:val="20"/>
              </w:rPr>
              <w:t>Mixed economy</w:t>
            </w:r>
          </w:p>
          <w:p w:rsidR="005077C8" w:rsidRPr="009E07ED" w:rsidRDefault="005077C8" w:rsidP="00FC738A">
            <w:pPr>
              <w:numPr>
                <w:ilvl w:val="0"/>
                <w:numId w:val="2"/>
              </w:numPr>
              <w:autoSpaceDE w:val="0"/>
              <w:autoSpaceDN w:val="0"/>
              <w:adjustRightInd w:val="0"/>
              <w:ind w:left="252" w:hanging="252"/>
              <w:rPr>
                <w:rFonts w:ascii="Times New Roman" w:eastAsia="Calibri" w:hAnsi="Times New Roman"/>
                <w:color w:val="000000"/>
                <w:sz w:val="20"/>
                <w:szCs w:val="20"/>
              </w:rPr>
            </w:pPr>
            <w:r w:rsidRPr="009E07ED">
              <w:rPr>
                <w:rFonts w:ascii="Times New Roman" w:eastAsia="Calibri" w:hAnsi="Times New Roman"/>
                <w:color w:val="000000"/>
                <w:sz w:val="20"/>
                <w:szCs w:val="20"/>
              </w:rPr>
              <w:t>Developed country</w:t>
            </w:r>
          </w:p>
          <w:p w:rsidR="005077C8" w:rsidRDefault="005077C8" w:rsidP="00FC738A">
            <w:pPr>
              <w:numPr>
                <w:ilvl w:val="0"/>
                <w:numId w:val="2"/>
              </w:numPr>
              <w:autoSpaceDE w:val="0"/>
              <w:autoSpaceDN w:val="0"/>
              <w:adjustRightInd w:val="0"/>
              <w:ind w:left="252" w:hanging="252"/>
              <w:rPr>
                <w:rFonts w:ascii="Times New Roman" w:eastAsia="Calibri" w:hAnsi="Times New Roman"/>
                <w:color w:val="000000"/>
                <w:sz w:val="20"/>
                <w:szCs w:val="20"/>
              </w:rPr>
            </w:pPr>
            <w:r w:rsidRPr="009E07ED">
              <w:rPr>
                <w:rFonts w:ascii="Times New Roman" w:eastAsia="Calibri" w:hAnsi="Times New Roman"/>
                <w:color w:val="000000"/>
                <w:sz w:val="20"/>
                <w:szCs w:val="20"/>
              </w:rPr>
              <w:t>Developing country</w:t>
            </w:r>
          </w:p>
          <w:p w:rsidR="00F61BA9" w:rsidRPr="005077C8" w:rsidRDefault="005077C8" w:rsidP="00FC738A">
            <w:pPr>
              <w:numPr>
                <w:ilvl w:val="0"/>
                <w:numId w:val="2"/>
              </w:numPr>
              <w:autoSpaceDE w:val="0"/>
              <w:autoSpaceDN w:val="0"/>
              <w:adjustRightInd w:val="0"/>
              <w:ind w:left="252" w:hanging="252"/>
              <w:rPr>
                <w:rFonts w:ascii="Times New Roman" w:eastAsia="Calibri" w:hAnsi="Times New Roman"/>
                <w:color w:val="000000"/>
                <w:sz w:val="20"/>
                <w:szCs w:val="20"/>
              </w:rPr>
            </w:pPr>
            <w:r w:rsidRPr="005077C8">
              <w:rPr>
                <w:rFonts w:ascii="Times New Roman" w:eastAsia="Calibri" w:hAnsi="Times New Roman"/>
                <w:color w:val="000000"/>
                <w:sz w:val="20"/>
                <w:szCs w:val="20"/>
              </w:rPr>
              <w:t>Economic continuum</w:t>
            </w:r>
            <w:r w:rsidRPr="00F61BA9">
              <w:t xml:space="preserve"> </w:t>
            </w:r>
          </w:p>
          <w:p w:rsidR="00F61BA9" w:rsidRPr="00F61BA9" w:rsidRDefault="00F61BA9" w:rsidP="00F61BA9">
            <w:pPr>
              <w:pStyle w:val="Default"/>
              <w:rPr>
                <w:color w:val="00B0F0"/>
              </w:rPr>
            </w:pPr>
          </w:p>
        </w:tc>
        <w:tc>
          <w:tcPr>
            <w:tcW w:w="2862" w:type="dxa"/>
            <w:gridSpan w:val="2"/>
          </w:tcPr>
          <w:p w:rsidR="00315646" w:rsidRPr="00F61BA9" w:rsidRDefault="00315646" w:rsidP="00315646">
            <w:pPr>
              <w:jc w:val="center"/>
              <w:rPr>
                <w:rFonts w:ascii="Times New Roman" w:hAnsi="Times New Roman" w:cs="Times New Roman"/>
                <w:b/>
                <w:sz w:val="24"/>
                <w:szCs w:val="24"/>
              </w:rPr>
            </w:pPr>
            <w:r w:rsidRPr="00F61BA9">
              <w:rPr>
                <w:rFonts w:ascii="Times New Roman" w:hAnsi="Times New Roman" w:cs="Times New Roman"/>
                <w:b/>
                <w:sz w:val="24"/>
                <w:szCs w:val="24"/>
              </w:rPr>
              <w:t>Vocabulary Tier 3</w:t>
            </w:r>
          </w:p>
          <w:p w:rsidR="00315646" w:rsidRPr="00F61BA9" w:rsidRDefault="00315646" w:rsidP="00315646">
            <w:pPr>
              <w:jc w:val="center"/>
              <w:rPr>
                <w:rFonts w:ascii="Times New Roman" w:hAnsi="Times New Roman" w:cs="Times New Roman"/>
                <w:b/>
                <w:i/>
                <w:sz w:val="24"/>
                <w:szCs w:val="24"/>
              </w:rPr>
            </w:pPr>
            <w:r w:rsidRPr="00F61BA9">
              <w:rPr>
                <w:rFonts w:ascii="Times New Roman" w:hAnsi="Times New Roman" w:cs="Times New Roman"/>
                <w:b/>
                <w:i/>
                <w:sz w:val="24"/>
                <w:szCs w:val="24"/>
              </w:rPr>
              <w:t>Content-specific, domain-specific</w:t>
            </w:r>
          </w:p>
          <w:p w:rsidR="00315646" w:rsidRPr="00F61BA9" w:rsidRDefault="00315646" w:rsidP="00315646">
            <w:pPr>
              <w:jc w:val="center"/>
              <w:rPr>
                <w:rFonts w:ascii="Times New Roman" w:hAnsi="Times New Roman" w:cs="Times New Roman"/>
                <w:b/>
                <w:sz w:val="24"/>
                <w:szCs w:val="24"/>
              </w:rPr>
            </w:pPr>
          </w:p>
          <w:p w:rsidR="005077C8" w:rsidRPr="005849CB" w:rsidRDefault="005077C8" w:rsidP="00FC738A">
            <w:pPr>
              <w:pStyle w:val="NoSpacing"/>
              <w:numPr>
                <w:ilvl w:val="0"/>
                <w:numId w:val="1"/>
              </w:numPr>
              <w:rPr>
                <w:rFonts w:ascii="Times New Roman" w:hAnsi="Times New Roman"/>
                <w:sz w:val="20"/>
                <w:szCs w:val="20"/>
              </w:rPr>
            </w:pPr>
            <w:r w:rsidRPr="005849CB">
              <w:rPr>
                <w:rFonts w:ascii="Times New Roman" w:hAnsi="Times New Roman"/>
                <w:sz w:val="20"/>
                <w:szCs w:val="20"/>
              </w:rPr>
              <w:t>Embargos</w:t>
            </w:r>
          </w:p>
          <w:p w:rsidR="005077C8" w:rsidRPr="005849CB" w:rsidRDefault="005077C8" w:rsidP="00FC738A">
            <w:pPr>
              <w:pStyle w:val="NoSpacing"/>
              <w:numPr>
                <w:ilvl w:val="0"/>
                <w:numId w:val="1"/>
              </w:numPr>
              <w:rPr>
                <w:rFonts w:ascii="Times New Roman" w:hAnsi="Times New Roman"/>
                <w:sz w:val="20"/>
                <w:szCs w:val="20"/>
              </w:rPr>
            </w:pPr>
            <w:r w:rsidRPr="005849CB">
              <w:rPr>
                <w:rFonts w:ascii="Times New Roman" w:hAnsi="Times New Roman"/>
                <w:sz w:val="20"/>
                <w:szCs w:val="20"/>
              </w:rPr>
              <w:t>International trade</w:t>
            </w:r>
          </w:p>
          <w:p w:rsidR="005077C8" w:rsidRPr="005849CB" w:rsidRDefault="005077C8" w:rsidP="00FC738A">
            <w:pPr>
              <w:pStyle w:val="NoSpacing"/>
              <w:numPr>
                <w:ilvl w:val="0"/>
                <w:numId w:val="1"/>
              </w:numPr>
              <w:rPr>
                <w:rFonts w:ascii="Times New Roman" w:hAnsi="Times New Roman"/>
                <w:sz w:val="20"/>
                <w:szCs w:val="20"/>
              </w:rPr>
            </w:pPr>
            <w:r w:rsidRPr="005849CB">
              <w:rPr>
                <w:rFonts w:ascii="Times New Roman" w:hAnsi="Times New Roman"/>
                <w:sz w:val="20"/>
                <w:szCs w:val="20"/>
              </w:rPr>
              <w:t>Currency</w:t>
            </w:r>
          </w:p>
          <w:p w:rsidR="005077C8" w:rsidRPr="005849CB" w:rsidRDefault="005077C8" w:rsidP="00FC738A">
            <w:pPr>
              <w:pStyle w:val="NoSpacing"/>
              <w:numPr>
                <w:ilvl w:val="0"/>
                <w:numId w:val="1"/>
              </w:numPr>
              <w:rPr>
                <w:rFonts w:ascii="Times New Roman" w:hAnsi="Times New Roman"/>
                <w:sz w:val="20"/>
                <w:szCs w:val="20"/>
              </w:rPr>
            </w:pPr>
            <w:r w:rsidRPr="005849CB">
              <w:rPr>
                <w:rFonts w:ascii="Times New Roman" w:hAnsi="Times New Roman"/>
                <w:sz w:val="20"/>
                <w:szCs w:val="20"/>
              </w:rPr>
              <w:t>Exchange rate</w:t>
            </w:r>
          </w:p>
          <w:p w:rsidR="005077C8" w:rsidRPr="005849CB" w:rsidRDefault="005077C8" w:rsidP="00FC738A">
            <w:pPr>
              <w:pStyle w:val="NoSpacing"/>
              <w:numPr>
                <w:ilvl w:val="0"/>
                <w:numId w:val="1"/>
              </w:numPr>
              <w:rPr>
                <w:rFonts w:ascii="Times New Roman" w:hAnsi="Times New Roman"/>
                <w:sz w:val="20"/>
                <w:szCs w:val="20"/>
              </w:rPr>
            </w:pPr>
            <w:r w:rsidRPr="005849CB">
              <w:rPr>
                <w:rFonts w:ascii="Times New Roman" w:hAnsi="Times New Roman"/>
                <w:sz w:val="20"/>
                <w:szCs w:val="20"/>
              </w:rPr>
              <w:t>European Union</w:t>
            </w:r>
          </w:p>
          <w:p w:rsidR="00335C3E" w:rsidRPr="00C561D6" w:rsidRDefault="005077C8" w:rsidP="00FC738A">
            <w:pPr>
              <w:pStyle w:val="Default"/>
              <w:numPr>
                <w:ilvl w:val="0"/>
                <w:numId w:val="1"/>
              </w:numPr>
            </w:pPr>
            <w:r w:rsidRPr="005849CB">
              <w:rPr>
                <w:sz w:val="20"/>
                <w:szCs w:val="20"/>
              </w:rPr>
              <w:t>Interdependence</w:t>
            </w:r>
          </w:p>
          <w:p w:rsidR="00C561D6" w:rsidRPr="009E07ED" w:rsidRDefault="00C561D6" w:rsidP="00FC738A">
            <w:pPr>
              <w:numPr>
                <w:ilvl w:val="0"/>
                <w:numId w:val="1"/>
              </w:numPr>
              <w:autoSpaceDE w:val="0"/>
              <w:autoSpaceDN w:val="0"/>
              <w:adjustRightInd w:val="0"/>
              <w:rPr>
                <w:rFonts w:ascii="Times New Roman" w:eastAsia="Calibri" w:hAnsi="Times New Roman"/>
                <w:color w:val="000000"/>
                <w:sz w:val="20"/>
                <w:szCs w:val="20"/>
              </w:rPr>
            </w:pPr>
            <w:r w:rsidRPr="009E07ED">
              <w:rPr>
                <w:rFonts w:ascii="Times New Roman" w:eastAsia="Calibri" w:hAnsi="Times New Roman"/>
                <w:color w:val="000000"/>
                <w:sz w:val="20"/>
                <w:szCs w:val="20"/>
              </w:rPr>
              <w:t>Private sector</w:t>
            </w:r>
          </w:p>
          <w:p w:rsidR="00C561D6" w:rsidRDefault="00C561D6" w:rsidP="00FC738A">
            <w:pPr>
              <w:numPr>
                <w:ilvl w:val="0"/>
                <w:numId w:val="1"/>
              </w:numPr>
              <w:autoSpaceDE w:val="0"/>
              <w:autoSpaceDN w:val="0"/>
              <w:adjustRightInd w:val="0"/>
              <w:rPr>
                <w:rFonts w:ascii="Times New Roman" w:eastAsia="Calibri" w:hAnsi="Times New Roman"/>
                <w:color w:val="000000"/>
                <w:sz w:val="20"/>
                <w:szCs w:val="20"/>
              </w:rPr>
            </w:pPr>
            <w:r w:rsidRPr="009E07ED">
              <w:rPr>
                <w:rFonts w:ascii="Times New Roman" w:eastAsia="Calibri" w:hAnsi="Times New Roman"/>
                <w:color w:val="000000"/>
                <w:sz w:val="20"/>
                <w:szCs w:val="20"/>
              </w:rPr>
              <w:t>Financial sector</w:t>
            </w:r>
          </w:p>
          <w:p w:rsidR="00C561D6" w:rsidRPr="005077C8" w:rsidRDefault="00C561D6" w:rsidP="00FC738A">
            <w:pPr>
              <w:numPr>
                <w:ilvl w:val="0"/>
                <w:numId w:val="1"/>
              </w:numPr>
              <w:autoSpaceDE w:val="0"/>
              <w:autoSpaceDN w:val="0"/>
              <w:adjustRightInd w:val="0"/>
              <w:rPr>
                <w:rFonts w:ascii="Times New Roman" w:eastAsia="Calibri" w:hAnsi="Times New Roman"/>
                <w:color w:val="000000"/>
                <w:sz w:val="20"/>
                <w:szCs w:val="20"/>
              </w:rPr>
            </w:pPr>
            <w:r w:rsidRPr="005077C8">
              <w:rPr>
                <w:rFonts w:ascii="Times New Roman" w:eastAsia="Calibri" w:hAnsi="Times New Roman"/>
                <w:sz w:val="20"/>
                <w:szCs w:val="20"/>
              </w:rPr>
              <w:t>Agricultural sector</w:t>
            </w:r>
            <w:r w:rsidRPr="005077C8">
              <w:rPr>
                <w:color w:val="00B0F0"/>
              </w:rPr>
              <w:t xml:space="preserve"> </w:t>
            </w:r>
          </w:p>
          <w:p w:rsidR="00C561D6" w:rsidRPr="00F61BA9" w:rsidRDefault="00C561D6" w:rsidP="00FC738A">
            <w:pPr>
              <w:pStyle w:val="Default"/>
              <w:numPr>
                <w:ilvl w:val="0"/>
                <w:numId w:val="1"/>
              </w:numPr>
            </w:pPr>
          </w:p>
        </w:tc>
      </w:tr>
      <w:tr w:rsidR="00315646" w:rsidTr="00315646">
        <w:trPr>
          <w:trHeight w:val="1160"/>
        </w:trPr>
        <w:tc>
          <w:tcPr>
            <w:tcW w:w="3660" w:type="dxa"/>
            <w:vMerge/>
            <w:shd w:val="clear" w:color="auto" w:fill="D9D9D9" w:themeFill="background1" w:themeFillShade="D9"/>
          </w:tcPr>
          <w:p w:rsidR="00315646" w:rsidRDefault="00315646" w:rsidP="00315646">
            <w:pPr>
              <w:jc w:val="center"/>
            </w:pPr>
          </w:p>
        </w:tc>
        <w:tc>
          <w:tcPr>
            <w:tcW w:w="7500" w:type="dxa"/>
            <w:gridSpan w:val="8"/>
          </w:tcPr>
          <w:p w:rsidR="00315646" w:rsidRPr="00885EBE" w:rsidRDefault="00315646" w:rsidP="00315646">
            <w:pPr>
              <w:jc w:val="center"/>
              <w:rPr>
                <w:b/>
              </w:rPr>
            </w:pPr>
            <w:r w:rsidRPr="00885EBE">
              <w:rPr>
                <w:b/>
              </w:rPr>
              <w:t xml:space="preserve">Pre-assessment to </w:t>
            </w:r>
            <w:r w:rsidRPr="00885EBE">
              <w:rPr>
                <w:b/>
                <w:u w:val="single"/>
              </w:rPr>
              <w:t>Inform</w:t>
            </w:r>
            <w:r w:rsidRPr="00885EBE">
              <w:rPr>
                <w:b/>
              </w:rPr>
              <w:t xml:space="preserve"> Instruction</w:t>
            </w:r>
          </w:p>
          <w:p w:rsidR="00315646" w:rsidRDefault="007926E0" w:rsidP="00943657">
            <w:r>
              <w:t>Think-Pair-Share</w:t>
            </w:r>
          </w:p>
          <w:p w:rsidR="007926E0" w:rsidRDefault="00987846" w:rsidP="00943657">
            <w:r>
              <w:t>KWL</w:t>
            </w:r>
          </w:p>
          <w:p w:rsidR="00987846" w:rsidRDefault="00987846" w:rsidP="00943657">
            <w:r>
              <w:t>Close Reading</w:t>
            </w:r>
          </w:p>
          <w:p w:rsidR="00987846" w:rsidRDefault="00987846" w:rsidP="00943657">
            <w:r>
              <w:t>Partner Reading</w:t>
            </w:r>
          </w:p>
          <w:p w:rsidR="00987846" w:rsidRDefault="00987846" w:rsidP="00943657"/>
        </w:tc>
      </w:tr>
      <w:tr w:rsidR="00315646" w:rsidTr="00315646">
        <w:trPr>
          <w:trHeight w:val="1070"/>
        </w:trPr>
        <w:tc>
          <w:tcPr>
            <w:tcW w:w="3660" w:type="dxa"/>
            <w:vMerge/>
            <w:shd w:val="clear" w:color="auto" w:fill="D9D9D9" w:themeFill="background1" w:themeFillShade="D9"/>
          </w:tcPr>
          <w:p w:rsidR="00315646" w:rsidRDefault="00315646" w:rsidP="00315646">
            <w:pPr>
              <w:jc w:val="center"/>
            </w:pPr>
          </w:p>
        </w:tc>
        <w:tc>
          <w:tcPr>
            <w:tcW w:w="7500" w:type="dxa"/>
            <w:gridSpan w:val="8"/>
          </w:tcPr>
          <w:p w:rsidR="00315646" w:rsidRDefault="00315646" w:rsidP="00315646">
            <w:pPr>
              <w:jc w:val="center"/>
              <w:rPr>
                <w:b/>
              </w:rPr>
            </w:pPr>
            <w:r w:rsidRPr="00885EBE">
              <w:rPr>
                <w:b/>
              </w:rPr>
              <w:t xml:space="preserve">Assessment </w:t>
            </w:r>
            <w:r w:rsidRPr="00885EBE">
              <w:rPr>
                <w:b/>
                <w:u w:val="single"/>
              </w:rPr>
              <w:t>for</w:t>
            </w:r>
            <w:r w:rsidRPr="00885EBE">
              <w:rPr>
                <w:b/>
              </w:rPr>
              <w:t xml:space="preserve"> Learning </w:t>
            </w:r>
            <w:r>
              <w:t xml:space="preserve">or </w:t>
            </w:r>
            <w:r w:rsidRPr="00885EBE">
              <w:rPr>
                <w:b/>
              </w:rPr>
              <w:t xml:space="preserve">Assessment </w:t>
            </w:r>
            <w:r w:rsidRPr="00885EBE">
              <w:rPr>
                <w:b/>
                <w:u w:val="single"/>
              </w:rPr>
              <w:t>of</w:t>
            </w:r>
            <w:r w:rsidRPr="00885EBE">
              <w:rPr>
                <w:b/>
              </w:rPr>
              <w:t xml:space="preserve"> Learning</w:t>
            </w:r>
          </w:p>
          <w:p w:rsidR="00987846" w:rsidRDefault="00987846" w:rsidP="00987846">
            <w:r>
              <w:t xml:space="preserve">Enduring Understanding Assessment </w:t>
            </w:r>
          </w:p>
          <w:p w:rsidR="00987846" w:rsidRPr="00987846" w:rsidRDefault="00987846" w:rsidP="00987846">
            <w:r>
              <w:t>Students will identify all parts of Enduring Understandings and create a written response</w:t>
            </w:r>
          </w:p>
          <w:p w:rsidR="00315646" w:rsidRPr="00315646" w:rsidRDefault="00600FD7" w:rsidP="00943657">
            <w:pPr>
              <w:rPr>
                <w:sz w:val="20"/>
              </w:rPr>
            </w:pPr>
            <w:r>
              <w:rPr>
                <w:b/>
                <w:noProof/>
              </w:rPr>
              <mc:AlternateContent>
                <mc:Choice Requires="wps">
                  <w:drawing>
                    <wp:anchor distT="0" distB="0" distL="114300" distR="114300" simplePos="0" relativeHeight="251691008" behindDoc="0" locked="0" layoutInCell="1" allowOverlap="1" wp14:anchorId="3C6D1984" wp14:editId="4078B9DD">
                      <wp:simplePos x="0" y="0"/>
                      <wp:positionH relativeFrom="column">
                        <wp:posOffset>-278130</wp:posOffset>
                      </wp:positionH>
                      <wp:positionV relativeFrom="paragraph">
                        <wp:posOffset>466725</wp:posOffset>
                      </wp:positionV>
                      <wp:extent cx="257175" cy="276225"/>
                      <wp:effectExtent l="19050" t="38100" r="47625" b="47625"/>
                      <wp:wrapNone/>
                      <wp:docPr id="15" name="5-Point Star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276225"/>
                              </a:xfrm>
                              <a:prstGeom prst="star5">
                                <a:avLst/>
                              </a:prstGeom>
                              <a:solidFill>
                                <a:srgbClr val="00B050"/>
                              </a:solidFill>
                              <a:ln w="25400" cap="flat" cmpd="sng" algn="ctr">
                                <a:solidFill>
                                  <a:srgbClr val="00B05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69B80A86" id="5-Point Star 15" o:spid="_x0000_s1026" style="position:absolute;margin-left:-21.9pt;margin-top:36.75pt;width:20.25pt;height:21.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coordsize="257175,276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" path="m,105508r98233,1l128588,r30354,105509l257175,105508r-79472,65208l208059,276224,128588,211016,49116,276224,79472,170716,,105508xe" fillcolor="#00b050" strokecolor="#00b050" strokeweight="2pt">
                      <v:path arrowok="t" o:connecttype="custom" o:connectlocs="0,105508;98233,105509;128588,0;158942,105509;257175,105508;177703,170716;208059,276224;128588,211016;49116,276224;79472,170716;0,105508" o:connectangles="0,0,0,0,0,0,0,0,0,0,0"/>
                    </v:shape>
                  </w:pict>
                </mc:Fallback>
              </mc:AlternateContent>
            </w:r>
            <w:r>
              <w:rPr>
                <w:b/>
                <w:noProof/>
              </w:rPr>
              <mc:AlternateContent>
                <mc:Choice Requires="wps">
                  <w:drawing>
                    <wp:anchor distT="0" distB="0" distL="114300" distR="114300" simplePos="0" relativeHeight="251676672" behindDoc="0" locked="0" layoutInCell="1" allowOverlap="1" wp14:anchorId="727F361D" wp14:editId="154BE6C8">
                      <wp:simplePos x="0" y="0"/>
                      <wp:positionH relativeFrom="column">
                        <wp:posOffset>-20955</wp:posOffset>
                      </wp:positionH>
                      <wp:positionV relativeFrom="paragraph">
                        <wp:posOffset>472440</wp:posOffset>
                      </wp:positionV>
                      <wp:extent cx="809625" cy="228600"/>
                      <wp:effectExtent l="0" t="0" r="28575" b="1905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09625" cy="228600"/>
                              </a:xfrm>
                              <a:prstGeom prst="rect">
                                <a:avLst/>
                              </a:prstGeom>
                              <a:solidFill>
                                <a:srgbClr val="FFFF00"/>
                              </a:solidFill>
                              <a:ln w="6350">
                                <a:solidFill>
                                  <a:prstClr val="black"/>
                                </a:solidFill>
                              </a:ln>
                              <a:effectLst/>
                            </wps:spPr>
                            <wps:txbx>
                              <w:txbxContent>
                                <w:p w:rsidR="00F2027B" w:rsidRPr="00315646" w:rsidRDefault="00F2027B" w:rsidP="00315646">
                                  <w:pPr>
                                    <w:jc w:val="center"/>
                                    <w:rPr>
                                      <w:rFonts w:ascii="Arial Narrow" w:hAnsi="Arial Narrow"/>
                                      <w:b/>
                                      <w:sz w:val="20"/>
                                    </w:rPr>
                                  </w:pPr>
                                  <w:r w:rsidRPr="00315646">
                                    <w:rPr>
                                      <w:rFonts w:ascii="Arial Narrow" w:hAnsi="Arial Narrow"/>
                                      <w:b/>
                                      <w:sz w:val="20"/>
                                    </w:rPr>
                                    <w:t>TAPS</w:t>
                                  </w:r>
                                  <w:r>
                                    <w:rPr>
                                      <w:rFonts w:ascii="Arial Narrow" w:hAnsi="Arial Narrow"/>
                                      <w:b/>
                                      <w:sz w:val="20"/>
                                    </w:rPr>
                                    <w:t xml:space="preserve"> 2, 3, 4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7F361D" id="Text Box 5" o:spid="_x0000_s1030" type="#_x0000_t202" style="position:absolute;margin-left:-1.65pt;margin-top:37.2pt;width:63.75pt;height:1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" fillcolor="yellow" strokeweight=".5pt">
                      <v:path arrowok="t"/>
                      <v:textbox>
                        <w:txbxContent>
                          <w:p w:rsidR="00F2027B" w:rsidRPr="00315646" w:rsidRDefault="00F2027B" w:rsidP="00315646">
                            <w:pPr>
                              <w:jc w:val="center"/>
                              <w:rPr>
                                <w:rFonts w:ascii="Arial Narrow" w:hAnsi="Arial Narrow"/>
                                <w:b/>
                                <w:sz w:val="20"/>
                              </w:rPr>
                            </w:pPr>
                            <w:r w:rsidRPr="00315646">
                              <w:rPr>
                                <w:rFonts w:ascii="Arial Narrow" w:hAnsi="Arial Narrow"/>
                                <w:b/>
                                <w:sz w:val="20"/>
                              </w:rPr>
                              <w:t>TAPS</w:t>
                            </w:r>
                            <w:r>
                              <w:rPr>
                                <w:rFonts w:ascii="Arial Narrow" w:hAnsi="Arial Narrow"/>
                                <w:b/>
                                <w:sz w:val="20"/>
                              </w:rPr>
                              <w:t xml:space="preserve"> 2, 3, 4</w:t>
                            </w:r>
                          </w:p>
                        </w:txbxContent>
                      </v:textbox>
                    </v:shape>
                  </w:pict>
                </mc:Fallback>
              </mc:AlternateContent>
            </w:r>
          </w:p>
        </w:tc>
      </w:tr>
      <w:tr w:rsidR="00315646" w:rsidTr="00315646">
        <w:trPr>
          <w:trHeight w:val="368"/>
        </w:trPr>
        <w:tc>
          <w:tcPr>
            <w:tcW w:w="3660" w:type="dxa"/>
            <w:vMerge w:val="restart"/>
            <w:shd w:val="clear" w:color="auto" w:fill="D9D9D9" w:themeFill="background1" w:themeFillShade="D9"/>
          </w:tcPr>
          <w:p w:rsidR="00315646" w:rsidRDefault="00315646" w:rsidP="00315646">
            <w:pPr>
              <w:jc w:val="center"/>
            </w:pPr>
          </w:p>
          <w:p w:rsidR="00315646" w:rsidRPr="00885EBE" w:rsidRDefault="00315646" w:rsidP="00315646">
            <w:pPr>
              <w:jc w:val="center"/>
              <w:rPr>
                <w:b/>
              </w:rPr>
            </w:pPr>
            <w:r w:rsidRPr="00885EBE">
              <w:rPr>
                <w:b/>
                <w:sz w:val="24"/>
                <w:szCs w:val="24"/>
                <w:u w:val="single"/>
              </w:rPr>
              <w:t>D</w:t>
            </w:r>
            <w:r w:rsidRPr="00885EBE">
              <w:rPr>
                <w:b/>
              </w:rPr>
              <w:t>O</w:t>
            </w:r>
          </w:p>
          <w:p w:rsidR="00315646" w:rsidRDefault="00315646" w:rsidP="00315646"/>
        </w:tc>
        <w:tc>
          <w:tcPr>
            <w:tcW w:w="1567" w:type="dxa"/>
            <w:shd w:val="clear" w:color="auto" w:fill="F2F2F2" w:themeFill="background1" w:themeFillShade="F2"/>
          </w:tcPr>
          <w:p w:rsidR="00315646" w:rsidRPr="00315646" w:rsidRDefault="00315646" w:rsidP="00315646">
            <w:pPr>
              <w:jc w:val="center"/>
              <w:rPr>
                <w:b/>
              </w:rPr>
            </w:pPr>
          </w:p>
        </w:tc>
        <w:tc>
          <w:tcPr>
            <w:tcW w:w="1793" w:type="dxa"/>
            <w:gridSpan w:val="3"/>
            <w:shd w:val="clear" w:color="auto" w:fill="F2F2F2" w:themeFill="background1" w:themeFillShade="F2"/>
          </w:tcPr>
          <w:p w:rsidR="00315646" w:rsidRPr="00885EBE" w:rsidRDefault="00315646" w:rsidP="00315646">
            <w:pPr>
              <w:jc w:val="center"/>
              <w:rPr>
                <w:b/>
              </w:rPr>
            </w:pPr>
            <w:r w:rsidRPr="00885EBE">
              <w:rPr>
                <w:b/>
              </w:rPr>
              <w:t>Content</w:t>
            </w:r>
          </w:p>
        </w:tc>
        <w:tc>
          <w:tcPr>
            <w:tcW w:w="1890" w:type="dxa"/>
            <w:gridSpan w:val="3"/>
            <w:shd w:val="clear" w:color="auto" w:fill="F2F2F2" w:themeFill="background1" w:themeFillShade="F2"/>
          </w:tcPr>
          <w:p w:rsidR="00315646" w:rsidRPr="00885EBE" w:rsidRDefault="00315646" w:rsidP="00315646">
            <w:pPr>
              <w:jc w:val="center"/>
              <w:rPr>
                <w:b/>
              </w:rPr>
            </w:pPr>
            <w:r w:rsidRPr="00885EBE">
              <w:rPr>
                <w:b/>
              </w:rPr>
              <w:t>Process</w:t>
            </w:r>
          </w:p>
        </w:tc>
        <w:tc>
          <w:tcPr>
            <w:tcW w:w="2250" w:type="dxa"/>
            <w:shd w:val="clear" w:color="auto" w:fill="F2F2F2" w:themeFill="background1" w:themeFillShade="F2"/>
          </w:tcPr>
          <w:p w:rsidR="00315646" w:rsidRPr="00885EBE" w:rsidRDefault="00315646" w:rsidP="00315646">
            <w:pPr>
              <w:jc w:val="center"/>
              <w:rPr>
                <w:b/>
              </w:rPr>
            </w:pPr>
            <w:r w:rsidRPr="00885EBE">
              <w:rPr>
                <w:b/>
              </w:rPr>
              <w:t>Product</w:t>
            </w:r>
          </w:p>
        </w:tc>
      </w:tr>
      <w:tr w:rsidR="00315646" w:rsidTr="00315646">
        <w:trPr>
          <w:trHeight w:val="1502"/>
        </w:trPr>
        <w:tc>
          <w:tcPr>
            <w:tcW w:w="3660" w:type="dxa"/>
            <w:vMerge/>
            <w:shd w:val="clear" w:color="auto" w:fill="D9D9D9" w:themeFill="background1" w:themeFillShade="D9"/>
          </w:tcPr>
          <w:p w:rsidR="00315646" w:rsidRDefault="00315646" w:rsidP="00315646">
            <w:pPr>
              <w:jc w:val="center"/>
            </w:pPr>
          </w:p>
        </w:tc>
        <w:tc>
          <w:tcPr>
            <w:tcW w:w="1567" w:type="dxa"/>
            <w:shd w:val="clear" w:color="auto" w:fill="F2F2F2" w:themeFill="background1" w:themeFillShade="F2"/>
          </w:tcPr>
          <w:p w:rsidR="00315646" w:rsidRPr="005945E4" w:rsidRDefault="00315646" w:rsidP="00315646">
            <w:pPr>
              <w:rPr>
                <w:b/>
              </w:rPr>
            </w:pPr>
            <w:r w:rsidRPr="005945E4">
              <w:rPr>
                <w:b/>
              </w:rPr>
              <w:t>Advanced</w:t>
            </w:r>
          </w:p>
        </w:tc>
        <w:tc>
          <w:tcPr>
            <w:tcW w:w="1793" w:type="dxa"/>
            <w:gridSpan w:val="3"/>
          </w:tcPr>
          <w:p w:rsidR="00315646" w:rsidRPr="00315646" w:rsidRDefault="00641315" w:rsidP="00B8573D">
            <w:pPr>
              <w:rPr>
                <w:rFonts w:cstheme="minorHAnsi"/>
                <w:sz w:val="20"/>
              </w:rPr>
            </w:pPr>
            <w:r>
              <w:rPr>
                <w:rFonts w:cstheme="minorHAnsi"/>
                <w:sz w:val="20"/>
              </w:rPr>
              <w:t>Students will be reviewed on basic prior knowledge on topics drawing from real-life situations that they can relate to</w:t>
            </w:r>
          </w:p>
        </w:tc>
        <w:tc>
          <w:tcPr>
            <w:tcW w:w="1890" w:type="dxa"/>
            <w:gridSpan w:val="3"/>
          </w:tcPr>
          <w:p w:rsidR="00315646" w:rsidRPr="00315646" w:rsidRDefault="00641315" w:rsidP="00A66F56">
            <w:pPr>
              <w:rPr>
                <w:rFonts w:cstheme="minorHAnsi"/>
                <w:sz w:val="20"/>
              </w:rPr>
            </w:pPr>
            <w:r>
              <w:rPr>
                <w:rFonts w:cstheme="minorHAnsi"/>
                <w:sz w:val="20"/>
              </w:rPr>
              <w:t>Students will complete assignments based on inquiry and individualized learning and instruction; less teacher directed and more student-led</w:t>
            </w:r>
          </w:p>
        </w:tc>
        <w:tc>
          <w:tcPr>
            <w:tcW w:w="2250" w:type="dxa"/>
          </w:tcPr>
          <w:p w:rsidR="00315646" w:rsidRPr="00315646" w:rsidRDefault="00641315" w:rsidP="00315646">
            <w:pPr>
              <w:rPr>
                <w:rFonts w:cstheme="minorHAnsi"/>
                <w:sz w:val="20"/>
              </w:rPr>
            </w:pPr>
            <w:r>
              <w:rPr>
                <w:rFonts w:cstheme="minorHAnsi"/>
                <w:sz w:val="20"/>
              </w:rPr>
              <w:t xml:space="preserve">Complete choice tasks—individual and collaborative </w:t>
            </w:r>
          </w:p>
        </w:tc>
      </w:tr>
      <w:tr w:rsidR="00315646" w:rsidTr="00315646">
        <w:tc>
          <w:tcPr>
            <w:tcW w:w="3660" w:type="dxa"/>
            <w:vMerge/>
            <w:shd w:val="clear" w:color="auto" w:fill="D9D9D9" w:themeFill="background1" w:themeFillShade="D9"/>
          </w:tcPr>
          <w:p w:rsidR="00315646" w:rsidRDefault="00315646" w:rsidP="00315646">
            <w:pPr>
              <w:jc w:val="center"/>
            </w:pPr>
          </w:p>
        </w:tc>
        <w:tc>
          <w:tcPr>
            <w:tcW w:w="1567" w:type="dxa"/>
            <w:shd w:val="clear" w:color="auto" w:fill="F2F2F2" w:themeFill="background1" w:themeFillShade="F2"/>
          </w:tcPr>
          <w:p w:rsidR="00315646" w:rsidRPr="005945E4" w:rsidRDefault="00315646" w:rsidP="00315646">
            <w:pPr>
              <w:rPr>
                <w:b/>
              </w:rPr>
            </w:pPr>
            <w:r w:rsidRPr="005945E4">
              <w:rPr>
                <w:b/>
              </w:rPr>
              <w:t>Ready</w:t>
            </w:r>
          </w:p>
        </w:tc>
        <w:tc>
          <w:tcPr>
            <w:tcW w:w="1793" w:type="dxa"/>
            <w:gridSpan w:val="3"/>
          </w:tcPr>
          <w:p w:rsidR="00315646" w:rsidRPr="00315646" w:rsidRDefault="00641315" w:rsidP="00B8573D">
            <w:pPr>
              <w:rPr>
                <w:rFonts w:cstheme="minorHAnsi"/>
                <w:sz w:val="20"/>
              </w:rPr>
            </w:pPr>
            <w:r>
              <w:rPr>
                <w:rFonts w:cstheme="minorHAnsi"/>
                <w:sz w:val="20"/>
              </w:rPr>
              <w:t>Students will be reviewed on basic prior knowledge on topics drawing from real-life situations that they can relate to</w:t>
            </w:r>
          </w:p>
        </w:tc>
        <w:tc>
          <w:tcPr>
            <w:tcW w:w="1890" w:type="dxa"/>
            <w:gridSpan w:val="3"/>
          </w:tcPr>
          <w:p w:rsidR="00315646" w:rsidRPr="00315646" w:rsidRDefault="00641315" w:rsidP="00A66F56">
            <w:pPr>
              <w:ind w:left="360"/>
              <w:rPr>
                <w:rFonts w:cstheme="minorHAnsi"/>
                <w:sz w:val="20"/>
              </w:rPr>
            </w:pPr>
            <w:r>
              <w:rPr>
                <w:rFonts w:cstheme="minorHAnsi"/>
                <w:sz w:val="20"/>
              </w:rPr>
              <w:t>Students will complete assignments based on inquiry and individualized learning and instruction; less teacher directed and more student-led with some support when needed.</w:t>
            </w:r>
          </w:p>
        </w:tc>
        <w:tc>
          <w:tcPr>
            <w:tcW w:w="2250" w:type="dxa"/>
          </w:tcPr>
          <w:p w:rsidR="00315646" w:rsidRPr="00315646" w:rsidRDefault="00641315" w:rsidP="00315646">
            <w:pPr>
              <w:ind w:left="113" w:right="113"/>
              <w:rPr>
                <w:rFonts w:cstheme="minorHAnsi"/>
                <w:sz w:val="20"/>
              </w:rPr>
            </w:pPr>
            <w:r>
              <w:rPr>
                <w:rFonts w:cstheme="minorHAnsi"/>
                <w:sz w:val="20"/>
              </w:rPr>
              <w:t>Complete choice tasks—individual and collaborative</w:t>
            </w:r>
          </w:p>
        </w:tc>
      </w:tr>
      <w:tr w:rsidR="00315646" w:rsidTr="00315646">
        <w:trPr>
          <w:trHeight w:val="1970"/>
        </w:trPr>
        <w:tc>
          <w:tcPr>
            <w:tcW w:w="3660" w:type="dxa"/>
            <w:vMerge/>
            <w:shd w:val="clear" w:color="auto" w:fill="D9D9D9" w:themeFill="background1" w:themeFillShade="D9"/>
          </w:tcPr>
          <w:p w:rsidR="00315646" w:rsidRDefault="00315646" w:rsidP="00315646">
            <w:pPr>
              <w:jc w:val="center"/>
            </w:pPr>
          </w:p>
        </w:tc>
        <w:tc>
          <w:tcPr>
            <w:tcW w:w="1567" w:type="dxa"/>
            <w:shd w:val="clear" w:color="auto" w:fill="F2F2F2" w:themeFill="background1" w:themeFillShade="F2"/>
          </w:tcPr>
          <w:p w:rsidR="00315646" w:rsidRPr="005945E4" w:rsidRDefault="00315646" w:rsidP="00315646">
            <w:pPr>
              <w:rPr>
                <w:b/>
              </w:rPr>
            </w:pPr>
            <w:r w:rsidRPr="005945E4">
              <w:rPr>
                <w:b/>
              </w:rPr>
              <w:t>Need Prerequisites</w:t>
            </w:r>
          </w:p>
        </w:tc>
        <w:tc>
          <w:tcPr>
            <w:tcW w:w="1793" w:type="dxa"/>
            <w:gridSpan w:val="3"/>
          </w:tcPr>
          <w:p w:rsidR="00315646" w:rsidRPr="00315646" w:rsidRDefault="00641315" w:rsidP="00315646">
            <w:pPr>
              <w:rPr>
                <w:rFonts w:cstheme="minorHAnsi"/>
                <w:sz w:val="20"/>
              </w:rPr>
            </w:pPr>
            <w:r>
              <w:rPr>
                <w:rFonts w:cstheme="minorHAnsi"/>
                <w:sz w:val="20"/>
              </w:rPr>
              <w:t>Students will be reviewed on basic prior knowledge on topics drawing from real-life situations that they can relate to.</w:t>
            </w:r>
          </w:p>
        </w:tc>
        <w:tc>
          <w:tcPr>
            <w:tcW w:w="1890" w:type="dxa"/>
            <w:gridSpan w:val="3"/>
          </w:tcPr>
          <w:p w:rsidR="00315646" w:rsidRPr="00315646" w:rsidRDefault="00641315" w:rsidP="00641315">
            <w:pPr>
              <w:rPr>
                <w:rFonts w:cstheme="minorHAnsi"/>
                <w:sz w:val="20"/>
              </w:rPr>
            </w:pPr>
            <w:r>
              <w:rPr>
                <w:rFonts w:cstheme="minorHAnsi"/>
                <w:sz w:val="20"/>
              </w:rPr>
              <w:t>Students will complete assignments based on inquiry and individualized learning and instruction; teacher will assist; however, will allow for individual progress once students reaches understanding of topic.</w:t>
            </w:r>
          </w:p>
        </w:tc>
        <w:tc>
          <w:tcPr>
            <w:tcW w:w="2250" w:type="dxa"/>
          </w:tcPr>
          <w:p w:rsidR="00315646" w:rsidRDefault="00641315" w:rsidP="00315646">
            <w:pPr>
              <w:rPr>
                <w:rFonts w:cstheme="minorHAnsi"/>
                <w:sz w:val="20"/>
              </w:rPr>
            </w:pPr>
            <w:r>
              <w:rPr>
                <w:rFonts w:cstheme="minorHAnsi"/>
                <w:sz w:val="20"/>
              </w:rPr>
              <w:t>Complete choice tasks—individual and collaborative</w:t>
            </w:r>
          </w:p>
          <w:p w:rsidR="00641315" w:rsidRDefault="00641315" w:rsidP="00315646">
            <w:pPr>
              <w:rPr>
                <w:rFonts w:cstheme="minorHAnsi"/>
                <w:sz w:val="20"/>
              </w:rPr>
            </w:pPr>
          </w:p>
          <w:p w:rsidR="00641315" w:rsidRPr="00315646" w:rsidRDefault="00641315" w:rsidP="00315646">
            <w:pPr>
              <w:rPr>
                <w:rFonts w:cstheme="minorHAnsi"/>
                <w:sz w:val="20"/>
              </w:rPr>
            </w:pPr>
            <w:r>
              <w:rPr>
                <w:rFonts w:cstheme="minorHAnsi"/>
                <w:sz w:val="20"/>
              </w:rPr>
              <w:t>These will be guided and more teacher assisted</w:t>
            </w:r>
          </w:p>
        </w:tc>
      </w:tr>
      <w:tr w:rsidR="00315646" w:rsidTr="00A33F08">
        <w:trPr>
          <w:trHeight w:val="1520"/>
        </w:trPr>
        <w:tc>
          <w:tcPr>
            <w:tcW w:w="11160" w:type="dxa"/>
            <w:gridSpan w:val="9"/>
            <w:shd w:val="clear" w:color="auto" w:fill="D9D9D9" w:themeFill="background1" w:themeFillShade="D9"/>
          </w:tcPr>
          <w:p w:rsidR="00315646" w:rsidRPr="00A33F08" w:rsidRDefault="00600FD7" w:rsidP="00A33F08">
            <w:pPr>
              <w:jc w:val="both"/>
            </w:pPr>
            <w:r>
              <w:rPr>
                <w:b/>
                <w:noProof/>
              </w:rPr>
              <mc:AlternateContent>
                <mc:Choice Requires="wps">
                  <w:drawing>
                    <wp:anchor distT="0" distB="0" distL="114300" distR="114300" simplePos="0" relativeHeight="251675648" behindDoc="0" locked="0" layoutInCell="1" allowOverlap="1" wp14:anchorId="7DF5B897" wp14:editId="56B77443">
                      <wp:simplePos x="0" y="0"/>
                      <wp:positionH relativeFrom="column">
                        <wp:posOffset>5741670</wp:posOffset>
                      </wp:positionH>
                      <wp:positionV relativeFrom="paragraph">
                        <wp:posOffset>-101600</wp:posOffset>
                      </wp:positionV>
                      <wp:extent cx="1219200" cy="228600"/>
                      <wp:effectExtent l="0" t="0" r="19050" b="1905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19200" cy="228600"/>
                              </a:xfrm>
                              <a:prstGeom prst="rect">
                                <a:avLst/>
                              </a:prstGeom>
                              <a:solidFill>
                                <a:srgbClr val="FFFF00"/>
                              </a:solidFill>
                              <a:ln w="6350">
                                <a:solidFill>
                                  <a:prstClr val="black"/>
                                </a:solidFill>
                              </a:ln>
                              <a:effectLst/>
                            </wps:spPr>
                            <wps:txbx>
                              <w:txbxContent>
                                <w:p w:rsidR="00F2027B" w:rsidRPr="00315646" w:rsidRDefault="00F2027B" w:rsidP="00315646">
                                  <w:pPr>
                                    <w:jc w:val="center"/>
                                    <w:rPr>
                                      <w:rFonts w:ascii="Arial Narrow" w:hAnsi="Arial Narrow"/>
                                      <w:b/>
                                      <w:sz w:val="20"/>
                                    </w:rPr>
                                  </w:pPr>
                                  <w:r w:rsidRPr="00315646">
                                    <w:rPr>
                                      <w:rFonts w:ascii="Arial Narrow" w:hAnsi="Arial Narrow"/>
                                      <w:b/>
                                      <w:sz w:val="20"/>
                                    </w:rPr>
                                    <w:t>TAPS</w:t>
                                  </w:r>
                                  <w:r>
                                    <w:rPr>
                                      <w:rFonts w:ascii="Arial Narrow" w:hAnsi="Arial Narrow"/>
                                      <w:b/>
                                      <w:sz w:val="20"/>
                                    </w:rPr>
                                    <w:t xml:space="preserve"> 2, 3, 5, 6, 8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F5B897" id="Text Box 4" o:spid="_x0000_s1031" type="#_x0000_t202" style="position:absolute;left:0;text-align:left;margin-left:452.1pt;margin-top:-8pt;width:96pt;height:18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" fillcolor="yellow" strokeweight=".5pt">
                      <v:path arrowok="t"/>
                      <v:textbox>
                        <w:txbxContent>
                          <w:p w:rsidR="00F2027B" w:rsidRPr="00315646" w:rsidRDefault="00F2027B" w:rsidP="00315646">
                            <w:pPr>
                              <w:jc w:val="center"/>
                              <w:rPr>
                                <w:rFonts w:ascii="Arial Narrow" w:hAnsi="Arial Narrow"/>
                                <w:b/>
                                <w:sz w:val="20"/>
                              </w:rPr>
                            </w:pPr>
                            <w:r w:rsidRPr="00315646">
                              <w:rPr>
                                <w:rFonts w:ascii="Arial Narrow" w:hAnsi="Arial Narrow"/>
                                <w:b/>
                                <w:sz w:val="20"/>
                              </w:rPr>
                              <w:t>TAPS</w:t>
                            </w:r>
                            <w:r>
                              <w:rPr>
                                <w:rFonts w:ascii="Arial Narrow" w:hAnsi="Arial Narrow"/>
                                <w:b/>
                                <w:sz w:val="20"/>
                              </w:rPr>
                              <w:t xml:space="preserve"> 2, 3, 5, 6, 8</w:t>
                            </w:r>
                          </w:p>
                        </w:txbxContent>
                      </v:textbox>
                    </v:shape>
                  </w:pict>
                </mc:Fallback>
              </mc:AlternateContent>
            </w:r>
            <w:r w:rsidR="00315646" w:rsidRPr="00A33F08">
              <w:rPr>
                <w:b/>
                <w:sz w:val="32"/>
                <w:szCs w:val="32"/>
              </w:rPr>
              <w:t>Steps to Deliver the Lesson</w:t>
            </w:r>
            <w:r w:rsidR="000F3C38">
              <w:rPr>
                <w:b/>
                <w:sz w:val="32"/>
                <w:szCs w:val="32"/>
              </w:rPr>
              <w:t xml:space="preserve"> Using WICOR            </w:t>
            </w:r>
            <w:r w:rsidR="00A33F08">
              <w:rPr>
                <w:b/>
                <w:sz w:val="32"/>
                <w:szCs w:val="32"/>
              </w:rPr>
              <w:t xml:space="preserve">                 </w:t>
            </w:r>
            <w:r w:rsidR="00A33F08">
              <w:rPr>
                <w:rFonts w:ascii="Verdana" w:eastAsia="Times New Roman" w:hAnsi="Verdana" w:cs="Times New Roman"/>
                <w:noProof/>
                <w:color w:val="333333"/>
                <w:sz w:val="17"/>
                <w:szCs w:val="17"/>
              </w:rPr>
              <w:drawing>
                <wp:inline distT="0" distB="0" distL="0" distR="0" wp14:anchorId="56F40E79" wp14:editId="6BDC1384">
                  <wp:extent cx="685800" cy="858507"/>
                  <wp:effectExtent l="0" t="0" r="0" b="0"/>
                  <wp:docPr id="9" name="Picture 9" descr="https://my.avid.org/_images/helper_masco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s://my.avid.org/_images/helper_mascot.pn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689894" cy="863632"/>
                          </a:xfrm>
                          <a:prstGeom prst="rect">
                            <a:avLst/>
                          </a:prstGeom>
                          <a:noFill/>
                          <a:ln>
                            <a:noFill/>
                          </a:ln>
                        </pic:spPr>
                      </pic:pic>
                    </a:graphicData>
                  </a:graphic>
                </wp:inline>
              </w:drawing>
            </w:r>
            <w:r w:rsidR="00A33F08" w:rsidRPr="0011129A">
              <w:rPr>
                <w:rStyle w:val="TitleChar"/>
              </w:rPr>
              <w:t>AVID</w:t>
            </w:r>
            <w:r w:rsidR="00A33F08" w:rsidRPr="0011129A">
              <w:rPr>
                <w:rStyle w:val="TitleChar"/>
                <w:sz w:val="18"/>
                <w:szCs w:val="18"/>
              </w:rPr>
              <w:t>®</w:t>
            </w:r>
          </w:p>
        </w:tc>
      </w:tr>
      <w:tr w:rsidR="00315646" w:rsidTr="0085125F">
        <w:trPr>
          <w:trHeight w:val="2510"/>
        </w:trPr>
        <w:tc>
          <w:tcPr>
            <w:tcW w:w="3660" w:type="dxa"/>
          </w:tcPr>
          <w:p w:rsidR="00315646" w:rsidRDefault="00315646" w:rsidP="00315646">
            <w:pPr>
              <w:rPr>
                <w:b/>
              </w:rPr>
            </w:pPr>
            <w:r w:rsidRPr="00885EBE">
              <w:rPr>
                <w:b/>
                <w:sz w:val="32"/>
                <w:szCs w:val="32"/>
              </w:rPr>
              <w:t>E</w:t>
            </w:r>
            <w:r w:rsidRPr="00885EBE">
              <w:rPr>
                <w:b/>
              </w:rPr>
              <w:t>ngage</w:t>
            </w:r>
          </w:p>
          <w:p w:rsidR="00315646" w:rsidRDefault="00315646" w:rsidP="00315646">
            <w:r w:rsidRPr="00BB6B62">
              <w:t>(Hook, introduction to lesson concepts)</w:t>
            </w:r>
          </w:p>
          <w:p w:rsidR="00364FEC" w:rsidRDefault="00364FEC" w:rsidP="00315646"/>
          <w:p w:rsidR="00364FEC" w:rsidRDefault="00364FEC" w:rsidP="00315646"/>
          <w:p w:rsidR="00364FEC" w:rsidRDefault="00364FEC" w:rsidP="00315646"/>
          <w:p w:rsidR="00364FEC" w:rsidRDefault="00364FEC" w:rsidP="00315646"/>
          <w:p w:rsidR="00364FEC" w:rsidRPr="00364FEC" w:rsidRDefault="00364FEC" w:rsidP="00315646">
            <w:pPr>
              <w:rPr>
                <w:b/>
                <w:i/>
              </w:rPr>
            </w:pPr>
            <w:r w:rsidRPr="00364FEC">
              <w:rPr>
                <w:b/>
                <w:i/>
              </w:rPr>
              <w:t>WICOR:</w:t>
            </w:r>
          </w:p>
        </w:tc>
        <w:tc>
          <w:tcPr>
            <w:tcW w:w="7500" w:type="dxa"/>
            <w:gridSpan w:val="8"/>
          </w:tcPr>
          <w:p w:rsidR="00D061B9" w:rsidRPr="00D061B9" w:rsidRDefault="00D061B9" w:rsidP="00D061B9">
            <w:pPr>
              <w:rPr>
                <w:b/>
              </w:rPr>
            </w:pPr>
            <w:r w:rsidRPr="00D061B9">
              <w:rPr>
                <w:b/>
              </w:rPr>
              <w:t>Mini-Lesson</w:t>
            </w:r>
          </w:p>
          <w:p w:rsidR="00D061B9" w:rsidRDefault="00D061B9" w:rsidP="00943657">
            <w:pPr>
              <w:ind w:left="360"/>
            </w:pPr>
          </w:p>
          <w:p w:rsidR="00987846" w:rsidRDefault="00987846" w:rsidP="00987846">
            <w:r>
              <w:t>Think-Pair-Share</w:t>
            </w:r>
          </w:p>
          <w:p w:rsidR="00987846" w:rsidRDefault="00987846" w:rsidP="00987846">
            <w:r>
              <w:t>KWL</w:t>
            </w:r>
          </w:p>
          <w:p w:rsidR="00987846" w:rsidRDefault="00987846" w:rsidP="00987846">
            <w:r>
              <w:t>Close Reading</w:t>
            </w:r>
          </w:p>
          <w:p w:rsidR="00987846" w:rsidRDefault="00987846" w:rsidP="00987846">
            <w:r>
              <w:t>Partner Reading</w:t>
            </w:r>
          </w:p>
          <w:p w:rsidR="00987846" w:rsidRDefault="00335C3E" w:rsidP="00335C3E">
            <w:r>
              <w:t>Who, What, When and Where Graphic Organizer</w:t>
            </w:r>
          </w:p>
        </w:tc>
      </w:tr>
      <w:tr w:rsidR="00315646" w:rsidTr="00315646">
        <w:trPr>
          <w:trHeight w:val="692"/>
        </w:trPr>
        <w:tc>
          <w:tcPr>
            <w:tcW w:w="3660" w:type="dxa"/>
          </w:tcPr>
          <w:p w:rsidR="00315646" w:rsidRPr="00885EBE" w:rsidRDefault="00315646" w:rsidP="00315646">
            <w:pPr>
              <w:rPr>
                <w:b/>
              </w:rPr>
            </w:pPr>
            <w:r w:rsidRPr="00885EBE">
              <w:rPr>
                <w:b/>
                <w:sz w:val="32"/>
                <w:szCs w:val="32"/>
              </w:rPr>
              <w:t>E</w:t>
            </w:r>
            <w:r w:rsidRPr="00885EBE">
              <w:rPr>
                <w:b/>
              </w:rPr>
              <w:t>xplore/</w:t>
            </w:r>
            <w:r w:rsidRPr="00885EBE">
              <w:rPr>
                <w:b/>
                <w:sz w:val="32"/>
                <w:szCs w:val="32"/>
              </w:rPr>
              <w:t>E</w:t>
            </w:r>
            <w:r w:rsidRPr="00885EBE">
              <w:rPr>
                <w:b/>
              </w:rPr>
              <w:t>xplain</w:t>
            </w:r>
          </w:p>
          <w:p w:rsidR="00315646" w:rsidRDefault="00315646" w:rsidP="00315646">
            <w:r>
              <w:t>(teaching content all students need to know, understand and be able to do as determined by unpacked standard)</w:t>
            </w:r>
          </w:p>
          <w:p w:rsidR="00364FEC" w:rsidRDefault="00364FEC" w:rsidP="00315646"/>
          <w:p w:rsidR="00364FEC" w:rsidRPr="00364FEC" w:rsidRDefault="00364FEC" w:rsidP="00315646">
            <w:pPr>
              <w:rPr>
                <w:i/>
              </w:rPr>
            </w:pPr>
          </w:p>
          <w:p w:rsidR="00364FEC" w:rsidRPr="00364FEC" w:rsidRDefault="00364FEC" w:rsidP="00315646">
            <w:pPr>
              <w:rPr>
                <w:b/>
              </w:rPr>
            </w:pPr>
            <w:r w:rsidRPr="00364FEC">
              <w:rPr>
                <w:b/>
                <w:i/>
              </w:rPr>
              <w:t>WICOR:</w:t>
            </w:r>
          </w:p>
        </w:tc>
        <w:tc>
          <w:tcPr>
            <w:tcW w:w="7500" w:type="dxa"/>
            <w:gridSpan w:val="8"/>
          </w:tcPr>
          <w:p w:rsidR="00315646" w:rsidRDefault="00315646" w:rsidP="00315646"/>
          <w:p w:rsidR="00315646" w:rsidRDefault="00987846" w:rsidP="00315646">
            <w:r>
              <w:t>Teacher will introduce; explain and analyze PowerPoint</w:t>
            </w:r>
            <w:r w:rsidR="00B62186">
              <w:t>/video or presentation</w:t>
            </w:r>
            <w:r>
              <w:t xml:space="preserve">, </w:t>
            </w:r>
            <w:r w:rsidR="00B62186">
              <w:t xml:space="preserve">students will use </w:t>
            </w:r>
            <w:r>
              <w:t>primary and secondary sources</w:t>
            </w:r>
            <w:r w:rsidR="00B62186">
              <w:t xml:space="preserve"> to complete assignments.</w:t>
            </w:r>
          </w:p>
          <w:p w:rsidR="00987846" w:rsidRDefault="00987846" w:rsidP="00315646"/>
          <w:p w:rsidR="00987846" w:rsidRDefault="00987846" w:rsidP="00315646">
            <w:r>
              <w:t>Students will write a response to the assigned topic</w:t>
            </w:r>
          </w:p>
          <w:p w:rsidR="00987846" w:rsidRDefault="00987846" w:rsidP="00315646">
            <w:r>
              <w:t>Students will create their own questions to the reading and writing assigned topics and explain in their own words</w:t>
            </w:r>
          </w:p>
          <w:p w:rsidR="00987846" w:rsidRDefault="00987846" w:rsidP="00315646">
            <w:r>
              <w:t>Students will collaborate with peers their responses, and as well as activities assigned and/or chosen to complete</w:t>
            </w:r>
          </w:p>
          <w:p w:rsidR="00987846" w:rsidRDefault="00987846" w:rsidP="00315646">
            <w:r>
              <w:t>Students are to write their assignments in their agendas and ask for clarification when needed for organization</w:t>
            </w:r>
          </w:p>
          <w:p w:rsidR="00987846" w:rsidRDefault="00987846" w:rsidP="00315646">
            <w:r>
              <w:t>Students are assigned reading tasks from various primary and secondary sources</w:t>
            </w:r>
          </w:p>
          <w:p w:rsidR="00315646" w:rsidRDefault="00315646" w:rsidP="00315646"/>
          <w:p w:rsidR="00315646" w:rsidRDefault="00315646" w:rsidP="00315646"/>
          <w:p w:rsidR="00315646" w:rsidRDefault="00315646" w:rsidP="00315646"/>
          <w:p w:rsidR="00315646" w:rsidRDefault="00315646" w:rsidP="00315646"/>
        </w:tc>
      </w:tr>
      <w:tr w:rsidR="00315646" w:rsidTr="00315646">
        <w:trPr>
          <w:trHeight w:val="737"/>
        </w:trPr>
        <w:tc>
          <w:tcPr>
            <w:tcW w:w="3660" w:type="dxa"/>
          </w:tcPr>
          <w:p w:rsidR="00364FEC" w:rsidRPr="00364FEC" w:rsidRDefault="00315646" w:rsidP="00315646">
            <w:pPr>
              <w:rPr>
                <w:b/>
                <w:i/>
              </w:rPr>
            </w:pPr>
            <w:r w:rsidRPr="00885EBE">
              <w:rPr>
                <w:b/>
                <w:sz w:val="32"/>
                <w:szCs w:val="32"/>
              </w:rPr>
              <w:t>E</w:t>
            </w:r>
            <w:r w:rsidRPr="00885EBE">
              <w:rPr>
                <w:b/>
              </w:rPr>
              <w:t>nrich/</w:t>
            </w:r>
            <w:r w:rsidRPr="00885EBE">
              <w:rPr>
                <w:b/>
                <w:sz w:val="32"/>
                <w:szCs w:val="32"/>
              </w:rPr>
              <w:t>E</w:t>
            </w:r>
            <w:r w:rsidRPr="00885EBE">
              <w:rPr>
                <w:b/>
              </w:rPr>
              <w:t>laborate</w:t>
            </w:r>
            <w:r w:rsidR="00B124C0">
              <w:rPr>
                <w:b/>
              </w:rPr>
              <w:t xml:space="preserve"> </w:t>
            </w:r>
            <w:r w:rsidRPr="00BB6B62">
              <w:t xml:space="preserve">(differentiation of </w:t>
            </w:r>
            <w:r w:rsidRPr="00BB6B62">
              <w:rPr>
                <w:u w:val="single"/>
              </w:rPr>
              <w:t>process</w:t>
            </w:r>
            <w:r w:rsidRPr="00BB6B62">
              <w:t xml:space="preserve"> </w:t>
            </w:r>
            <w:r>
              <w:t>)</w:t>
            </w:r>
            <w:r w:rsidR="00B124C0">
              <w:t xml:space="preserve"> </w:t>
            </w:r>
            <w:r w:rsidR="00364FEC" w:rsidRPr="00364FEC">
              <w:rPr>
                <w:b/>
                <w:i/>
              </w:rPr>
              <w:t>WICOR:</w:t>
            </w:r>
          </w:p>
          <w:p w:rsidR="00315646" w:rsidRPr="00885EBE" w:rsidRDefault="00315646" w:rsidP="00315646">
            <w:pPr>
              <w:rPr>
                <w:b/>
              </w:rPr>
            </w:pPr>
          </w:p>
        </w:tc>
        <w:tc>
          <w:tcPr>
            <w:tcW w:w="7500" w:type="dxa"/>
            <w:gridSpan w:val="8"/>
          </w:tcPr>
          <w:p w:rsidR="00315646" w:rsidRDefault="00987846" w:rsidP="00315646">
            <w:r>
              <w:t>Students will complete a choice task based on their chosen level of rigor</w:t>
            </w:r>
          </w:p>
          <w:p w:rsidR="00C028D6" w:rsidRDefault="00C028D6" w:rsidP="00315646">
            <w:r>
              <w:t xml:space="preserve">Students will also engage in using various graphic organizers to engage in the process of learning (ex: </w:t>
            </w:r>
            <w:r w:rsidR="00F61BA9">
              <w:t>Government Graphic Organizer</w:t>
            </w:r>
            <w:r w:rsidR="00EC4347">
              <w:t>—</w:t>
            </w:r>
            <w:r w:rsidR="00F61BA9">
              <w:t>power, authority, governance</w:t>
            </w:r>
            <w:r>
              <w:t xml:space="preserve">) </w:t>
            </w:r>
          </w:p>
          <w:p w:rsidR="00315646" w:rsidRDefault="00315646" w:rsidP="00315646"/>
          <w:p w:rsidR="00315646" w:rsidRDefault="00315646" w:rsidP="00315646"/>
          <w:p w:rsidR="00315646" w:rsidRDefault="00315646" w:rsidP="00315646"/>
          <w:p w:rsidR="00315646" w:rsidRDefault="00315646" w:rsidP="00315646"/>
        </w:tc>
      </w:tr>
      <w:tr w:rsidR="00315646" w:rsidTr="00315646">
        <w:tc>
          <w:tcPr>
            <w:tcW w:w="3660" w:type="dxa"/>
          </w:tcPr>
          <w:p w:rsidR="00315646" w:rsidRPr="00885EBE" w:rsidRDefault="00315646" w:rsidP="00315646">
            <w:pPr>
              <w:rPr>
                <w:b/>
              </w:rPr>
            </w:pPr>
            <w:r w:rsidRPr="00885EBE">
              <w:rPr>
                <w:b/>
                <w:sz w:val="32"/>
                <w:szCs w:val="32"/>
              </w:rPr>
              <w:t>E</w:t>
            </w:r>
            <w:r w:rsidRPr="00885EBE">
              <w:rPr>
                <w:b/>
              </w:rPr>
              <w:t>valuation</w:t>
            </w:r>
          </w:p>
          <w:p w:rsidR="00315646" w:rsidRPr="00BB6B62" w:rsidRDefault="00315646" w:rsidP="00315646">
            <w:r w:rsidRPr="00BB6B62">
              <w:t>(Formative assessment)</w:t>
            </w:r>
          </w:p>
          <w:p w:rsidR="00315646" w:rsidRDefault="00315646" w:rsidP="00315646"/>
          <w:p w:rsidR="00364FEC" w:rsidRDefault="00364FEC" w:rsidP="00315646"/>
          <w:p w:rsidR="00364FEC" w:rsidRDefault="00364FEC" w:rsidP="00315646"/>
          <w:p w:rsidR="00364FEC" w:rsidRDefault="00364FEC" w:rsidP="00315646"/>
          <w:p w:rsidR="00364FEC" w:rsidRPr="00364FEC" w:rsidRDefault="00364FEC" w:rsidP="00315646">
            <w:pPr>
              <w:rPr>
                <w:b/>
                <w:i/>
              </w:rPr>
            </w:pPr>
            <w:r w:rsidRPr="00364FEC">
              <w:rPr>
                <w:b/>
                <w:i/>
              </w:rPr>
              <w:t>WICOR:</w:t>
            </w:r>
          </w:p>
          <w:p w:rsidR="00364FEC" w:rsidRDefault="00364FEC" w:rsidP="00315646"/>
        </w:tc>
        <w:tc>
          <w:tcPr>
            <w:tcW w:w="7500" w:type="dxa"/>
            <w:gridSpan w:val="8"/>
          </w:tcPr>
          <w:p w:rsidR="00315646" w:rsidRDefault="00315646" w:rsidP="00315646"/>
          <w:p w:rsidR="00315646" w:rsidRDefault="00315646" w:rsidP="00315646"/>
          <w:p w:rsidR="00315646" w:rsidRDefault="00987846" w:rsidP="00315646">
            <w:r>
              <w:t>Students will be assigned a multiple choice and written response assessment</w:t>
            </w:r>
          </w:p>
          <w:p w:rsidR="00315646" w:rsidRDefault="00315646" w:rsidP="00315646"/>
          <w:p w:rsidR="00315646" w:rsidRDefault="00315646" w:rsidP="00315646"/>
          <w:p w:rsidR="00315646" w:rsidRDefault="00315646" w:rsidP="00315646"/>
        </w:tc>
      </w:tr>
      <w:tr w:rsidR="00315646" w:rsidTr="00315646">
        <w:trPr>
          <w:trHeight w:val="710"/>
        </w:trPr>
        <w:tc>
          <w:tcPr>
            <w:tcW w:w="3660" w:type="dxa"/>
          </w:tcPr>
          <w:p w:rsidR="00315646" w:rsidRPr="00885EBE" w:rsidRDefault="00315646" w:rsidP="00315646">
            <w:pPr>
              <w:rPr>
                <w:b/>
              </w:rPr>
            </w:pPr>
            <w:r w:rsidRPr="00885EBE">
              <w:rPr>
                <w:b/>
              </w:rPr>
              <w:t>Resources</w:t>
            </w:r>
          </w:p>
        </w:tc>
        <w:tc>
          <w:tcPr>
            <w:tcW w:w="7500" w:type="dxa"/>
            <w:gridSpan w:val="8"/>
          </w:tcPr>
          <w:p w:rsidR="00315646" w:rsidRDefault="00315646" w:rsidP="00315646"/>
          <w:p w:rsidR="00315646" w:rsidRDefault="00987846" w:rsidP="00315646">
            <w:r>
              <w:t>Media Center research materials, internet</w:t>
            </w:r>
          </w:p>
          <w:p w:rsidR="00987846" w:rsidRDefault="00987846" w:rsidP="00315646">
            <w:r>
              <w:t>Textbooks, computer, primary and secondary resources</w:t>
            </w:r>
          </w:p>
          <w:p w:rsidR="00B62186" w:rsidRDefault="00B62186" w:rsidP="00315646">
            <w:r>
              <w:t>Online atlas; online textbook</w:t>
            </w:r>
          </w:p>
          <w:p w:rsidR="00315646" w:rsidRDefault="00315646" w:rsidP="00315646"/>
          <w:p w:rsidR="00315646" w:rsidRDefault="00315646" w:rsidP="00315646"/>
          <w:p w:rsidR="00315646" w:rsidRDefault="00315646" w:rsidP="00315646"/>
        </w:tc>
      </w:tr>
    </w:tbl>
    <w:p w:rsidR="009F46A7" w:rsidRDefault="0020236B" w:rsidP="0020236B">
      <w:pPr>
        <w:widowControl w:val="0"/>
        <w:shd w:val="clear" w:color="auto" w:fill="FFFFFF"/>
        <w:rPr>
          <w:b/>
          <w:noProof/>
        </w:rPr>
      </w:pPr>
      <w:r>
        <w:rPr>
          <w:b/>
          <w:noProof/>
        </w:rPr>
        <w:t xml:space="preserve">• Monday: </w:t>
      </w:r>
      <w:r w:rsidR="005077C8">
        <w:rPr>
          <w:b/>
          <w:noProof/>
        </w:rPr>
        <w:t xml:space="preserve"> </w:t>
      </w:r>
      <w:r w:rsidR="005077C8" w:rsidRPr="005077C8">
        <w:rPr>
          <w:b/>
          <w:noProof/>
          <w:u w:val="single"/>
        </w:rPr>
        <w:t>Australia</w:t>
      </w:r>
    </w:p>
    <w:p w:rsidR="00BC693A" w:rsidRDefault="005077C8" w:rsidP="00FC738A">
      <w:pPr>
        <w:pStyle w:val="ListParagraph"/>
        <w:numPr>
          <w:ilvl w:val="0"/>
          <w:numId w:val="11"/>
        </w:numPr>
        <w:spacing w:before="100" w:beforeAutospacing="1" w:after="100" w:afterAutospacing="1"/>
        <w:rPr>
          <w:rFonts w:ascii="Times New Roman" w:eastAsia="Times New Roman" w:hAnsi="Times New Roman"/>
          <w:sz w:val="20"/>
          <w:szCs w:val="20"/>
        </w:rPr>
      </w:pPr>
      <w:r w:rsidRPr="00FD1B7F">
        <w:rPr>
          <w:rFonts w:ascii="Times New Roman" w:eastAsia="Times New Roman" w:hAnsi="Times New Roman"/>
          <w:sz w:val="20"/>
          <w:szCs w:val="20"/>
        </w:rPr>
        <w:t>Explain the impact of English colonization on the language and religion of Australia.</w:t>
      </w:r>
    </w:p>
    <w:p w:rsidR="005077C8" w:rsidRPr="00BC693A" w:rsidRDefault="00BC693A" w:rsidP="00BC693A">
      <w:pPr>
        <w:spacing w:before="100" w:beforeAutospacing="1" w:after="100" w:afterAutospacing="1"/>
        <w:ind w:left="360"/>
        <w:rPr>
          <w:rFonts w:ascii="Times New Roman" w:eastAsia="Times New Roman" w:hAnsi="Times New Roman"/>
          <w:b/>
          <w:sz w:val="20"/>
          <w:szCs w:val="20"/>
        </w:rPr>
      </w:pPr>
      <w:r w:rsidRPr="00BC693A">
        <w:rPr>
          <w:rFonts w:ascii="Times New Roman" w:eastAsia="Times New Roman" w:hAnsi="Times New Roman"/>
          <w:b/>
          <w:sz w:val="20"/>
          <w:szCs w:val="20"/>
        </w:rPr>
        <w:t>Station Work completed during class period.</w:t>
      </w:r>
      <w:r w:rsidR="005077C8" w:rsidRPr="00BC693A">
        <w:rPr>
          <w:rFonts w:ascii="Times New Roman" w:eastAsia="Times New Roman" w:hAnsi="Times New Roman"/>
          <w:b/>
          <w:sz w:val="20"/>
          <w:szCs w:val="20"/>
        </w:rPr>
        <w:t xml:space="preserve"> </w:t>
      </w:r>
    </w:p>
    <w:p w:rsidR="004967A1" w:rsidRPr="001B1717" w:rsidRDefault="004967A1" w:rsidP="00FC738A">
      <w:pPr>
        <w:pStyle w:val="Default"/>
        <w:numPr>
          <w:ilvl w:val="0"/>
          <w:numId w:val="12"/>
        </w:numPr>
        <w:rPr>
          <w:sz w:val="22"/>
          <w:szCs w:val="22"/>
        </w:rPr>
      </w:pPr>
      <w:r>
        <w:rPr>
          <w:rFonts w:eastAsia="Times New Roman"/>
          <w:sz w:val="20"/>
          <w:szCs w:val="20"/>
        </w:rPr>
        <w:t xml:space="preserve">TOD:  </w:t>
      </w:r>
      <w:r w:rsidRPr="001B1717">
        <w:rPr>
          <w:sz w:val="22"/>
          <w:szCs w:val="22"/>
        </w:rPr>
        <w:t>What was the impa</w:t>
      </w:r>
      <w:bookmarkStart w:id="0" w:name="_GoBack"/>
      <w:r w:rsidRPr="001B1717">
        <w:rPr>
          <w:sz w:val="22"/>
          <w:szCs w:val="22"/>
        </w:rPr>
        <w:t>c</w:t>
      </w:r>
      <w:bookmarkEnd w:id="0"/>
      <w:r w:rsidRPr="001B1717">
        <w:rPr>
          <w:sz w:val="22"/>
          <w:szCs w:val="22"/>
        </w:rPr>
        <w:t>t of English colonization on the language and religion of Australia?</w:t>
      </w:r>
    </w:p>
    <w:p w:rsidR="009F46A7" w:rsidRPr="009F46A7" w:rsidRDefault="009F46A7" w:rsidP="0020236B">
      <w:pPr>
        <w:widowControl w:val="0"/>
        <w:shd w:val="clear" w:color="auto" w:fill="FFFFFF"/>
        <w:rPr>
          <w:noProof/>
          <w:color w:val="FF0000"/>
        </w:rPr>
      </w:pPr>
    </w:p>
    <w:p w:rsidR="009F46A7" w:rsidRPr="009F46A7" w:rsidRDefault="00CF12D6" w:rsidP="00BC693A">
      <w:pPr>
        <w:widowControl w:val="0"/>
        <w:shd w:val="clear" w:color="auto" w:fill="FFFFFF"/>
        <w:rPr>
          <w:noProof/>
        </w:rPr>
      </w:pPr>
      <w:r w:rsidRPr="00CF12D6">
        <w:rPr>
          <w:b/>
          <w:noProof/>
        </w:rPr>
        <w:t>Tuesday</w:t>
      </w:r>
      <w:r w:rsidR="00BC693A">
        <w:rPr>
          <w:b/>
          <w:noProof/>
        </w:rPr>
        <w:t>/Wednesday:</w:t>
      </w:r>
    </w:p>
    <w:p w:rsidR="009F46A7" w:rsidRPr="00135C89" w:rsidRDefault="009F46A7" w:rsidP="009F46A7">
      <w:pPr>
        <w:pStyle w:val="Default"/>
        <w:rPr>
          <w:rFonts w:ascii="Calibri" w:hAnsi="Calibri"/>
          <w:sz w:val="22"/>
          <w:szCs w:val="22"/>
        </w:rPr>
      </w:pPr>
    </w:p>
    <w:p w:rsidR="009F46A7" w:rsidRDefault="00CF12D6" w:rsidP="00CF12D6">
      <w:pPr>
        <w:widowControl w:val="0"/>
        <w:shd w:val="clear" w:color="auto" w:fill="FFFFFF"/>
        <w:rPr>
          <w:b/>
          <w:noProof/>
        </w:rPr>
      </w:pPr>
      <w:r w:rsidRPr="00CF12D6">
        <w:rPr>
          <w:b/>
          <w:noProof/>
        </w:rPr>
        <w:t xml:space="preserve">Thursday: </w:t>
      </w:r>
    </w:p>
    <w:p w:rsidR="00FC738A" w:rsidRPr="009F46A7" w:rsidRDefault="00BC693A" w:rsidP="00FC738A">
      <w:pPr>
        <w:widowControl w:val="0"/>
        <w:shd w:val="clear" w:color="auto" w:fill="FFFFFF"/>
        <w:rPr>
          <w:noProof/>
        </w:rPr>
      </w:pPr>
      <w:r>
        <w:rPr>
          <w:noProof/>
        </w:rPr>
        <w:t>Station Work</w:t>
      </w:r>
    </w:p>
    <w:p w:rsidR="00FC738A" w:rsidRDefault="00FC738A" w:rsidP="00FC738A">
      <w:pPr>
        <w:pStyle w:val="Default"/>
        <w:rPr>
          <w:rFonts w:ascii="Calibri" w:hAnsi="Calibri"/>
          <w:sz w:val="22"/>
          <w:szCs w:val="22"/>
        </w:rPr>
      </w:pPr>
      <w:r>
        <w:rPr>
          <w:b/>
          <w:noProof/>
        </w:rPr>
        <w:t xml:space="preserve">Ticket Out Door:  </w:t>
      </w:r>
      <w:r>
        <w:rPr>
          <w:noProof/>
          <w:color w:val="FF0000"/>
        </w:rPr>
        <w:t>Describe the differences in Climate, Location and Natural Resources between countries in Europe.</w:t>
      </w:r>
    </w:p>
    <w:p w:rsidR="006421CA" w:rsidRPr="00325516" w:rsidRDefault="006421CA" w:rsidP="009F46A7">
      <w:pPr>
        <w:widowControl w:val="0"/>
        <w:shd w:val="clear" w:color="auto" w:fill="FFFFFF"/>
        <w:rPr>
          <w:noProof/>
        </w:rPr>
      </w:pPr>
    </w:p>
    <w:p w:rsidR="00A71101" w:rsidRPr="00A71101" w:rsidRDefault="00A71101" w:rsidP="00CF12D6">
      <w:pPr>
        <w:widowControl w:val="0"/>
        <w:shd w:val="clear" w:color="auto" w:fill="FFFFFF"/>
        <w:rPr>
          <w:rFonts w:ascii="Times New Roman" w:hAnsi="Times New Roman" w:cs="Times New Roman"/>
          <w:bCs/>
          <w:sz w:val="24"/>
          <w:szCs w:val="24"/>
        </w:rPr>
      </w:pPr>
      <w:r w:rsidRPr="00A71101">
        <w:rPr>
          <w:rFonts w:ascii="Times New Roman" w:hAnsi="Times New Roman"/>
          <w:b/>
          <w:bCs/>
          <w:sz w:val="24"/>
          <w:szCs w:val="24"/>
        </w:rPr>
        <w:t>Friday:</w:t>
      </w:r>
      <w:r>
        <w:rPr>
          <w:rFonts w:ascii="Times New Roman" w:hAnsi="Times New Roman"/>
          <w:bCs/>
          <w:sz w:val="24"/>
          <w:szCs w:val="24"/>
        </w:rPr>
        <w:t xml:space="preserve"> </w:t>
      </w:r>
      <w:r w:rsidR="00FC738A">
        <w:rPr>
          <w:rFonts w:ascii="Times New Roman" w:hAnsi="Times New Roman"/>
          <w:bCs/>
          <w:sz w:val="24"/>
          <w:szCs w:val="24"/>
        </w:rPr>
        <w:t>Benchmark Review Activity</w:t>
      </w:r>
      <w:r w:rsidR="00BC693A">
        <w:rPr>
          <w:rFonts w:ascii="Times New Roman" w:hAnsi="Times New Roman"/>
          <w:bCs/>
          <w:sz w:val="24"/>
          <w:szCs w:val="24"/>
        </w:rPr>
        <w:t>/NHD</w:t>
      </w:r>
    </w:p>
    <w:sectPr w:rsidR="00A71101" w:rsidRPr="00A71101" w:rsidSect="00EA416A">
      <w:headerReference w:type="default" r:id="rId25"/>
      <w:footerReference w:type="default" r:id="rId26"/>
      <w:pgSz w:w="12240" w:h="15840"/>
      <w:pgMar w:top="1440" w:right="1440" w:bottom="1440" w:left="1440" w:header="720" w:footer="5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3711" w:rsidRDefault="004E3711" w:rsidP="00643E8D">
      <w:pPr>
        <w:spacing w:after="0" w:line="240" w:lineRule="auto"/>
      </w:pPr>
      <w:r>
        <w:separator/>
      </w:r>
    </w:p>
  </w:endnote>
  <w:endnote w:type="continuationSeparator" w:id="0">
    <w:p w:rsidR="004E3711" w:rsidRDefault="004E3711" w:rsidP="00643E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027B" w:rsidRDefault="00F2027B" w:rsidP="00EA416A">
    <w:pPr>
      <w:tabs>
        <w:tab w:val="center" w:pos="4680"/>
        <w:tab w:val="right" w:pos="9360"/>
      </w:tabs>
      <w:spacing w:after="0" w:line="240" w:lineRule="auto"/>
      <w:ind w:left="-720"/>
    </w:pPr>
    <w:r w:rsidRPr="005273E1">
      <w:rPr>
        <w:b/>
      </w:rPr>
      <w:t>Strategy 1:</w:t>
    </w:r>
    <w:r w:rsidRPr="005273E1">
      <w:t xml:space="preserve"> Create a rigorous system of teaching and learning              </w:t>
    </w:r>
    <w:r w:rsidRPr="005273E1">
      <w:rPr>
        <w:b/>
      </w:rPr>
      <w:t xml:space="preserve">Action Steps:  </w:t>
    </w:r>
    <w:r w:rsidRPr="005273E1">
      <w:t xml:space="preserve"> 1, 2, 3, 6  </w:t>
    </w:r>
  </w:p>
  <w:p w:rsidR="00F2027B" w:rsidRPr="005273E1" w:rsidRDefault="00F2027B" w:rsidP="00EA416A">
    <w:pPr>
      <w:tabs>
        <w:tab w:val="center" w:pos="4680"/>
        <w:tab w:val="right" w:pos="9360"/>
      </w:tabs>
      <w:spacing w:after="0" w:line="240" w:lineRule="auto"/>
      <w:ind w:left="-720"/>
    </w:pPr>
    <w:r w:rsidRPr="005273E1">
      <w:rPr>
        <w:b/>
      </w:rPr>
      <w:t>Specific Results:</w:t>
    </w:r>
    <w:r w:rsidRPr="005273E1">
      <w:t xml:space="preserve"> Institutionalize Cycle for Results  </w:t>
    </w:r>
    <w:r w:rsidRPr="005273E1">
      <w:tab/>
    </w:r>
    <w:r w:rsidRPr="005273E1">
      <w:tab/>
      <w:t xml:space="preserve">               </w:t>
    </w:r>
    <w:r w:rsidRPr="005273E1">
      <w:rPr>
        <w:b/>
      </w:rPr>
      <w:t>Performance Indicator:</w:t>
    </w:r>
    <w:r w:rsidRPr="005273E1">
      <w:t xml:space="preserve">  </w:t>
    </w:r>
    <w:r>
      <w:t>T</w:t>
    </w:r>
    <w:r w:rsidRPr="005273E1">
      <w:t>eacher lesson plans</w:t>
    </w:r>
  </w:p>
  <w:p w:rsidR="00F2027B" w:rsidRDefault="00F2027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3711" w:rsidRDefault="004E3711" w:rsidP="00643E8D">
      <w:pPr>
        <w:spacing w:after="0" w:line="240" w:lineRule="auto"/>
      </w:pPr>
      <w:r>
        <w:separator/>
      </w:r>
    </w:p>
  </w:footnote>
  <w:footnote w:type="continuationSeparator" w:id="0">
    <w:p w:rsidR="004E3711" w:rsidRDefault="004E3711" w:rsidP="00643E8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027B" w:rsidRDefault="00F2027B" w:rsidP="005945E4">
    <w:pPr>
      <w:pStyle w:val="Header"/>
      <w:jc w:val="center"/>
      <w:rPr>
        <w:b/>
        <w:sz w:val="28"/>
      </w:rPr>
    </w:pPr>
    <w:r w:rsidRPr="005945E4">
      <w:rPr>
        <w:b/>
        <w:sz w:val="28"/>
      </w:rPr>
      <w:t>LESSON PLANNING GUIDE</w:t>
    </w:r>
  </w:p>
  <w:p w:rsidR="00F2027B" w:rsidRPr="005945E4" w:rsidRDefault="00F2027B" w:rsidP="005945E4">
    <w:pPr>
      <w:pStyle w:val="Header"/>
      <w:jc w:val="center"/>
    </w:pPr>
    <w:r>
      <w:rPr>
        <w:b/>
        <w:sz w:val="28"/>
      </w:rPr>
      <w:t>Conyers Middle School – 2014-2015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A32634"/>
    <w:multiLevelType w:val="hybridMultilevel"/>
    <w:tmpl w:val="08D425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DD440C6"/>
    <w:multiLevelType w:val="hybridMultilevel"/>
    <w:tmpl w:val="86B435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D587CE1"/>
    <w:multiLevelType w:val="hybridMultilevel"/>
    <w:tmpl w:val="A060E934"/>
    <w:lvl w:ilvl="0" w:tplc="B4DA9810">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D821CD"/>
    <w:multiLevelType w:val="hybridMultilevel"/>
    <w:tmpl w:val="5B2C274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D94C50"/>
    <w:multiLevelType w:val="hybridMultilevel"/>
    <w:tmpl w:val="B7F6CCBE"/>
    <w:lvl w:ilvl="0" w:tplc="596E6DAE">
      <w:start w:val="1"/>
      <w:numFmt w:val="bullet"/>
      <w:lvlText w:val=""/>
      <w:lvlJc w:val="left"/>
      <w:pPr>
        <w:ind w:left="36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AAD6E15"/>
    <w:multiLevelType w:val="hybridMultilevel"/>
    <w:tmpl w:val="86B435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ED54B77"/>
    <w:multiLevelType w:val="hybridMultilevel"/>
    <w:tmpl w:val="D4AA05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3DB75FC5"/>
    <w:multiLevelType w:val="hybridMultilevel"/>
    <w:tmpl w:val="86B435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68C29D7"/>
    <w:multiLevelType w:val="hybridMultilevel"/>
    <w:tmpl w:val="A66AD2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4B5674C3"/>
    <w:multiLevelType w:val="hybridMultilevel"/>
    <w:tmpl w:val="49AA74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64641412"/>
    <w:multiLevelType w:val="hybridMultilevel"/>
    <w:tmpl w:val="4E8849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7F45422B"/>
    <w:multiLevelType w:val="hybridMultilevel"/>
    <w:tmpl w:val="69CAE3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7FA82019"/>
    <w:multiLevelType w:val="hybridMultilevel"/>
    <w:tmpl w:val="52305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2"/>
  </w:num>
  <w:num w:numId="3">
    <w:abstractNumId w:val="8"/>
  </w:num>
  <w:num w:numId="4">
    <w:abstractNumId w:val="4"/>
  </w:num>
  <w:num w:numId="5">
    <w:abstractNumId w:val="6"/>
  </w:num>
  <w:num w:numId="6">
    <w:abstractNumId w:val="11"/>
  </w:num>
  <w:num w:numId="7">
    <w:abstractNumId w:val="0"/>
  </w:num>
  <w:num w:numId="8">
    <w:abstractNumId w:val="10"/>
  </w:num>
  <w:num w:numId="9">
    <w:abstractNumId w:val="3"/>
  </w:num>
  <w:num w:numId="10">
    <w:abstractNumId w:val="5"/>
  </w:num>
  <w:num w:numId="11">
    <w:abstractNumId w:val="7"/>
  </w:num>
  <w:num w:numId="12">
    <w:abstractNumId w:val="9"/>
  </w:num>
  <w:num w:numId="13">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DA8"/>
    <w:rsid w:val="00021F7A"/>
    <w:rsid w:val="00067AD3"/>
    <w:rsid w:val="000957E9"/>
    <w:rsid w:val="000A12AA"/>
    <w:rsid w:val="000A57B8"/>
    <w:rsid w:val="000B4F72"/>
    <w:rsid w:val="000E0AE2"/>
    <w:rsid w:val="000E0E03"/>
    <w:rsid w:val="000F20AB"/>
    <w:rsid w:val="000F3C38"/>
    <w:rsid w:val="0010773E"/>
    <w:rsid w:val="00137CC3"/>
    <w:rsid w:val="00156470"/>
    <w:rsid w:val="00164CBD"/>
    <w:rsid w:val="001701F0"/>
    <w:rsid w:val="001824C9"/>
    <w:rsid w:val="001A2112"/>
    <w:rsid w:val="001A5176"/>
    <w:rsid w:val="001F2872"/>
    <w:rsid w:val="001F3A10"/>
    <w:rsid w:val="0020236B"/>
    <w:rsid w:val="002538E2"/>
    <w:rsid w:val="0026032C"/>
    <w:rsid w:val="002E4242"/>
    <w:rsid w:val="002F5375"/>
    <w:rsid w:val="00315646"/>
    <w:rsid w:val="00325516"/>
    <w:rsid w:val="00335C3E"/>
    <w:rsid w:val="00352E1C"/>
    <w:rsid w:val="00364FEC"/>
    <w:rsid w:val="00382E50"/>
    <w:rsid w:val="003864A3"/>
    <w:rsid w:val="003B33D3"/>
    <w:rsid w:val="003D68EC"/>
    <w:rsid w:val="003F251F"/>
    <w:rsid w:val="00400E67"/>
    <w:rsid w:val="004054BA"/>
    <w:rsid w:val="0043580E"/>
    <w:rsid w:val="0049121F"/>
    <w:rsid w:val="004967A1"/>
    <w:rsid w:val="004D1D66"/>
    <w:rsid w:val="004D6148"/>
    <w:rsid w:val="004E3711"/>
    <w:rsid w:val="005077C8"/>
    <w:rsid w:val="00523464"/>
    <w:rsid w:val="00552E09"/>
    <w:rsid w:val="00553E3A"/>
    <w:rsid w:val="00561E1B"/>
    <w:rsid w:val="00571CE7"/>
    <w:rsid w:val="005945E4"/>
    <w:rsid w:val="005F3C25"/>
    <w:rsid w:val="00600FD7"/>
    <w:rsid w:val="00641315"/>
    <w:rsid w:val="006421CA"/>
    <w:rsid w:val="00643E8D"/>
    <w:rsid w:val="006679CC"/>
    <w:rsid w:val="006943C0"/>
    <w:rsid w:val="006A5839"/>
    <w:rsid w:val="006E19F9"/>
    <w:rsid w:val="006F1A1B"/>
    <w:rsid w:val="007066A9"/>
    <w:rsid w:val="00774086"/>
    <w:rsid w:val="00792634"/>
    <w:rsid w:val="007926E0"/>
    <w:rsid w:val="007D1EE5"/>
    <w:rsid w:val="007E2CA2"/>
    <w:rsid w:val="007F7F5F"/>
    <w:rsid w:val="00826DA5"/>
    <w:rsid w:val="008332A2"/>
    <w:rsid w:val="0085125F"/>
    <w:rsid w:val="0086706B"/>
    <w:rsid w:val="00885EBE"/>
    <w:rsid w:val="00897822"/>
    <w:rsid w:val="008A2315"/>
    <w:rsid w:val="008B40B9"/>
    <w:rsid w:val="008E1936"/>
    <w:rsid w:val="00906F51"/>
    <w:rsid w:val="0092665B"/>
    <w:rsid w:val="00943657"/>
    <w:rsid w:val="00987846"/>
    <w:rsid w:val="00994893"/>
    <w:rsid w:val="009B3F9B"/>
    <w:rsid w:val="009E4491"/>
    <w:rsid w:val="009F46A7"/>
    <w:rsid w:val="009F790D"/>
    <w:rsid w:val="00A33F08"/>
    <w:rsid w:val="00A61A66"/>
    <w:rsid w:val="00A66DA8"/>
    <w:rsid w:val="00A66F56"/>
    <w:rsid w:val="00A71101"/>
    <w:rsid w:val="00AC1A35"/>
    <w:rsid w:val="00B03557"/>
    <w:rsid w:val="00B03764"/>
    <w:rsid w:val="00B124C0"/>
    <w:rsid w:val="00B15D99"/>
    <w:rsid w:val="00B43FDE"/>
    <w:rsid w:val="00B448C7"/>
    <w:rsid w:val="00B60F13"/>
    <w:rsid w:val="00B62186"/>
    <w:rsid w:val="00B8573D"/>
    <w:rsid w:val="00B93936"/>
    <w:rsid w:val="00BB1A59"/>
    <w:rsid w:val="00BC693A"/>
    <w:rsid w:val="00C028D6"/>
    <w:rsid w:val="00C22072"/>
    <w:rsid w:val="00C236C9"/>
    <w:rsid w:val="00C45655"/>
    <w:rsid w:val="00C50F7B"/>
    <w:rsid w:val="00C561D6"/>
    <w:rsid w:val="00CB5A4E"/>
    <w:rsid w:val="00CF054C"/>
    <w:rsid w:val="00CF12D6"/>
    <w:rsid w:val="00D061B9"/>
    <w:rsid w:val="00D44060"/>
    <w:rsid w:val="00D63B34"/>
    <w:rsid w:val="00D67666"/>
    <w:rsid w:val="00D80051"/>
    <w:rsid w:val="00D84BA6"/>
    <w:rsid w:val="00DA6BFF"/>
    <w:rsid w:val="00E43F71"/>
    <w:rsid w:val="00E45A9C"/>
    <w:rsid w:val="00E56CE5"/>
    <w:rsid w:val="00E610D2"/>
    <w:rsid w:val="00EA416A"/>
    <w:rsid w:val="00EB4941"/>
    <w:rsid w:val="00EC4347"/>
    <w:rsid w:val="00ED79FC"/>
    <w:rsid w:val="00EF6485"/>
    <w:rsid w:val="00F02182"/>
    <w:rsid w:val="00F16D70"/>
    <w:rsid w:val="00F2027B"/>
    <w:rsid w:val="00F302B6"/>
    <w:rsid w:val="00F33FEC"/>
    <w:rsid w:val="00F61BA9"/>
    <w:rsid w:val="00FC738A"/>
    <w:rsid w:val="00FD1B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C8E6DD8-8119-4F39-8872-37C288941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706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66D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B33D3"/>
    <w:pPr>
      <w:spacing w:after="0" w:line="240" w:lineRule="auto"/>
      <w:ind w:left="720"/>
      <w:contextualSpacing/>
    </w:pPr>
    <w:rPr>
      <w:rFonts w:ascii="Calibri" w:eastAsia="Calibri" w:hAnsi="Calibri" w:cs="Times New Roman"/>
    </w:rPr>
  </w:style>
  <w:style w:type="paragraph" w:styleId="Header">
    <w:name w:val="header"/>
    <w:basedOn w:val="Normal"/>
    <w:link w:val="HeaderChar"/>
    <w:uiPriority w:val="99"/>
    <w:unhideWhenUsed/>
    <w:rsid w:val="00643E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3E8D"/>
  </w:style>
  <w:style w:type="paragraph" w:styleId="Footer">
    <w:name w:val="footer"/>
    <w:basedOn w:val="Normal"/>
    <w:link w:val="FooterChar"/>
    <w:uiPriority w:val="99"/>
    <w:unhideWhenUsed/>
    <w:rsid w:val="00643E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3E8D"/>
  </w:style>
  <w:style w:type="paragraph" w:styleId="BalloonText">
    <w:name w:val="Balloon Text"/>
    <w:basedOn w:val="Normal"/>
    <w:link w:val="BalloonTextChar"/>
    <w:uiPriority w:val="99"/>
    <w:semiHidden/>
    <w:unhideWhenUsed/>
    <w:rsid w:val="00643E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3E8D"/>
    <w:rPr>
      <w:rFonts w:ascii="Tahoma" w:hAnsi="Tahoma" w:cs="Tahoma"/>
      <w:sz w:val="16"/>
      <w:szCs w:val="16"/>
    </w:rPr>
  </w:style>
  <w:style w:type="paragraph" w:styleId="Title">
    <w:name w:val="Title"/>
    <w:basedOn w:val="Normal"/>
    <w:next w:val="Normal"/>
    <w:link w:val="TitleChar"/>
    <w:uiPriority w:val="10"/>
    <w:qFormat/>
    <w:rsid w:val="00A33F0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33F08"/>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unhideWhenUsed/>
    <w:rsid w:val="00D061B9"/>
    <w:rPr>
      <w:color w:val="0000FF" w:themeColor="hyperlink"/>
      <w:u w:val="single"/>
    </w:rPr>
  </w:style>
  <w:style w:type="paragraph" w:customStyle="1" w:styleId="Default">
    <w:name w:val="Default"/>
    <w:rsid w:val="00B8573D"/>
    <w:pPr>
      <w:autoSpaceDE w:val="0"/>
      <w:autoSpaceDN w:val="0"/>
      <w:adjustRightInd w:val="0"/>
      <w:spacing w:after="0" w:line="240" w:lineRule="auto"/>
    </w:pPr>
    <w:rPr>
      <w:rFonts w:ascii="Times New Roman" w:hAnsi="Times New Roman" w:cs="Times New Roman"/>
      <w:color w:val="000000"/>
      <w:sz w:val="24"/>
      <w:szCs w:val="24"/>
    </w:rPr>
  </w:style>
  <w:style w:type="paragraph" w:styleId="NormalWeb">
    <w:name w:val="Normal (Web)"/>
    <w:basedOn w:val="Normal"/>
    <w:uiPriority w:val="99"/>
    <w:unhideWhenUsed/>
    <w:rsid w:val="007066A9"/>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C028D6"/>
    <w:pPr>
      <w:spacing w:after="0" w:line="240" w:lineRule="auto"/>
    </w:pPr>
    <w:rPr>
      <w:rFonts w:ascii="Calibri" w:eastAsia="Calibri" w:hAnsi="Calibri" w:cs="Times New Roman"/>
    </w:rPr>
  </w:style>
  <w:style w:type="character" w:customStyle="1" w:styleId="sid">
    <w:name w:val="sid"/>
    <w:basedOn w:val="DefaultParagraphFont"/>
    <w:rsid w:val="007D1EE5"/>
  </w:style>
  <w:style w:type="character" w:customStyle="1" w:styleId="apple-converted-space">
    <w:name w:val="apple-converted-space"/>
    <w:basedOn w:val="DefaultParagraphFont"/>
    <w:rsid w:val="007D1E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358737">
      <w:bodyDiv w:val="1"/>
      <w:marLeft w:val="0"/>
      <w:marRight w:val="0"/>
      <w:marTop w:val="0"/>
      <w:marBottom w:val="0"/>
      <w:divBdr>
        <w:top w:val="none" w:sz="0" w:space="0" w:color="auto"/>
        <w:left w:val="none" w:sz="0" w:space="0" w:color="auto"/>
        <w:bottom w:val="none" w:sz="0" w:space="0" w:color="auto"/>
        <w:right w:val="none" w:sz="0" w:space="0" w:color="auto"/>
      </w:divBdr>
    </w:div>
    <w:div w:id="250773010">
      <w:bodyDiv w:val="1"/>
      <w:marLeft w:val="0"/>
      <w:marRight w:val="0"/>
      <w:marTop w:val="0"/>
      <w:marBottom w:val="0"/>
      <w:divBdr>
        <w:top w:val="none" w:sz="0" w:space="0" w:color="auto"/>
        <w:left w:val="none" w:sz="0" w:space="0" w:color="auto"/>
        <w:bottom w:val="none" w:sz="0" w:space="0" w:color="auto"/>
        <w:right w:val="none" w:sz="0" w:space="0" w:color="auto"/>
      </w:divBdr>
    </w:div>
    <w:div w:id="270207074">
      <w:bodyDiv w:val="1"/>
      <w:marLeft w:val="0"/>
      <w:marRight w:val="0"/>
      <w:marTop w:val="0"/>
      <w:marBottom w:val="0"/>
      <w:divBdr>
        <w:top w:val="none" w:sz="0" w:space="0" w:color="auto"/>
        <w:left w:val="none" w:sz="0" w:space="0" w:color="auto"/>
        <w:bottom w:val="none" w:sz="0" w:space="0" w:color="auto"/>
        <w:right w:val="none" w:sz="0" w:space="0" w:color="auto"/>
      </w:divBdr>
    </w:div>
    <w:div w:id="286550545">
      <w:bodyDiv w:val="1"/>
      <w:marLeft w:val="0"/>
      <w:marRight w:val="0"/>
      <w:marTop w:val="0"/>
      <w:marBottom w:val="0"/>
      <w:divBdr>
        <w:top w:val="none" w:sz="0" w:space="0" w:color="auto"/>
        <w:left w:val="none" w:sz="0" w:space="0" w:color="auto"/>
        <w:bottom w:val="none" w:sz="0" w:space="0" w:color="auto"/>
        <w:right w:val="none" w:sz="0" w:space="0" w:color="auto"/>
      </w:divBdr>
    </w:div>
    <w:div w:id="472604029">
      <w:bodyDiv w:val="1"/>
      <w:marLeft w:val="0"/>
      <w:marRight w:val="0"/>
      <w:marTop w:val="0"/>
      <w:marBottom w:val="0"/>
      <w:divBdr>
        <w:top w:val="none" w:sz="0" w:space="0" w:color="auto"/>
        <w:left w:val="none" w:sz="0" w:space="0" w:color="auto"/>
        <w:bottom w:val="none" w:sz="0" w:space="0" w:color="auto"/>
        <w:right w:val="none" w:sz="0" w:space="0" w:color="auto"/>
      </w:divBdr>
    </w:div>
    <w:div w:id="541941320">
      <w:bodyDiv w:val="1"/>
      <w:marLeft w:val="0"/>
      <w:marRight w:val="0"/>
      <w:marTop w:val="0"/>
      <w:marBottom w:val="0"/>
      <w:divBdr>
        <w:top w:val="none" w:sz="0" w:space="0" w:color="auto"/>
        <w:left w:val="none" w:sz="0" w:space="0" w:color="auto"/>
        <w:bottom w:val="none" w:sz="0" w:space="0" w:color="auto"/>
        <w:right w:val="none" w:sz="0" w:space="0" w:color="auto"/>
      </w:divBdr>
    </w:div>
    <w:div w:id="625504777">
      <w:bodyDiv w:val="1"/>
      <w:marLeft w:val="0"/>
      <w:marRight w:val="0"/>
      <w:marTop w:val="0"/>
      <w:marBottom w:val="0"/>
      <w:divBdr>
        <w:top w:val="none" w:sz="0" w:space="0" w:color="auto"/>
        <w:left w:val="none" w:sz="0" w:space="0" w:color="auto"/>
        <w:bottom w:val="none" w:sz="0" w:space="0" w:color="auto"/>
        <w:right w:val="none" w:sz="0" w:space="0" w:color="auto"/>
      </w:divBdr>
    </w:div>
    <w:div w:id="666788883">
      <w:bodyDiv w:val="1"/>
      <w:marLeft w:val="0"/>
      <w:marRight w:val="0"/>
      <w:marTop w:val="0"/>
      <w:marBottom w:val="0"/>
      <w:divBdr>
        <w:top w:val="none" w:sz="0" w:space="0" w:color="auto"/>
        <w:left w:val="none" w:sz="0" w:space="0" w:color="auto"/>
        <w:bottom w:val="none" w:sz="0" w:space="0" w:color="auto"/>
        <w:right w:val="none" w:sz="0" w:space="0" w:color="auto"/>
      </w:divBdr>
    </w:div>
    <w:div w:id="719212853">
      <w:bodyDiv w:val="1"/>
      <w:marLeft w:val="0"/>
      <w:marRight w:val="0"/>
      <w:marTop w:val="0"/>
      <w:marBottom w:val="0"/>
      <w:divBdr>
        <w:top w:val="none" w:sz="0" w:space="0" w:color="auto"/>
        <w:left w:val="none" w:sz="0" w:space="0" w:color="auto"/>
        <w:bottom w:val="none" w:sz="0" w:space="0" w:color="auto"/>
        <w:right w:val="none" w:sz="0" w:space="0" w:color="auto"/>
      </w:divBdr>
    </w:div>
    <w:div w:id="760873239">
      <w:bodyDiv w:val="1"/>
      <w:marLeft w:val="0"/>
      <w:marRight w:val="0"/>
      <w:marTop w:val="0"/>
      <w:marBottom w:val="0"/>
      <w:divBdr>
        <w:top w:val="none" w:sz="0" w:space="0" w:color="auto"/>
        <w:left w:val="none" w:sz="0" w:space="0" w:color="auto"/>
        <w:bottom w:val="none" w:sz="0" w:space="0" w:color="auto"/>
        <w:right w:val="none" w:sz="0" w:space="0" w:color="auto"/>
      </w:divBdr>
    </w:div>
    <w:div w:id="859587718">
      <w:bodyDiv w:val="1"/>
      <w:marLeft w:val="0"/>
      <w:marRight w:val="0"/>
      <w:marTop w:val="0"/>
      <w:marBottom w:val="0"/>
      <w:divBdr>
        <w:top w:val="none" w:sz="0" w:space="0" w:color="auto"/>
        <w:left w:val="none" w:sz="0" w:space="0" w:color="auto"/>
        <w:bottom w:val="none" w:sz="0" w:space="0" w:color="auto"/>
        <w:right w:val="none" w:sz="0" w:space="0" w:color="auto"/>
      </w:divBdr>
    </w:div>
    <w:div w:id="872032952">
      <w:bodyDiv w:val="1"/>
      <w:marLeft w:val="0"/>
      <w:marRight w:val="0"/>
      <w:marTop w:val="0"/>
      <w:marBottom w:val="0"/>
      <w:divBdr>
        <w:top w:val="none" w:sz="0" w:space="0" w:color="auto"/>
        <w:left w:val="none" w:sz="0" w:space="0" w:color="auto"/>
        <w:bottom w:val="none" w:sz="0" w:space="0" w:color="auto"/>
        <w:right w:val="none" w:sz="0" w:space="0" w:color="auto"/>
      </w:divBdr>
    </w:div>
    <w:div w:id="1096831554">
      <w:bodyDiv w:val="1"/>
      <w:marLeft w:val="0"/>
      <w:marRight w:val="0"/>
      <w:marTop w:val="0"/>
      <w:marBottom w:val="0"/>
      <w:divBdr>
        <w:top w:val="none" w:sz="0" w:space="0" w:color="auto"/>
        <w:left w:val="none" w:sz="0" w:space="0" w:color="auto"/>
        <w:bottom w:val="none" w:sz="0" w:space="0" w:color="auto"/>
        <w:right w:val="none" w:sz="0" w:space="0" w:color="auto"/>
      </w:divBdr>
    </w:div>
    <w:div w:id="1248224101">
      <w:bodyDiv w:val="1"/>
      <w:marLeft w:val="0"/>
      <w:marRight w:val="0"/>
      <w:marTop w:val="0"/>
      <w:marBottom w:val="0"/>
      <w:divBdr>
        <w:top w:val="none" w:sz="0" w:space="0" w:color="auto"/>
        <w:left w:val="none" w:sz="0" w:space="0" w:color="auto"/>
        <w:bottom w:val="none" w:sz="0" w:space="0" w:color="auto"/>
        <w:right w:val="none" w:sz="0" w:space="0" w:color="auto"/>
      </w:divBdr>
    </w:div>
    <w:div w:id="1442920058">
      <w:bodyDiv w:val="1"/>
      <w:marLeft w:val="0"/>
      <w:marRight w:val="0"/>
      <w:marTop w:val="0"/>
      <w:marBottom w:val="0"/>
      <w:divBdr>
        <w:top w:val="none" w:sz="0" w:space="0" w:color="auto"/>
        <w:left w:val="none" w:sz="0" w:space="0" w:color="auto"/>
        <w:bottom w:val="none" w:sz="0" w:space="0" w:color="auto"/>
        <w:right w:val="none" w:sz="0" w:space="0" w:color="auto"/>
      </w:divBdr>
    </w:div>
    <w:div w:id="1462918354">
      <w:bodyDiv w:val="1"/>
      <w:marLeft w:val="0"/>
      <w:marRight w:val="0"/>
      <w:marTop w:val="0"/>
      <w:marBottom w:val="0"/>
      <w:divBdr>
        <w:top w:val="none" w:sz="0" w:space="0" w:color="auto"/>
        <w:left w:val="none" w:sz="0" w:space="0" w:color="auto"/>
        <w:bottom w:val="none" w:sz="0" w:space="0" w:color="auto"/>
        <w:right w:val="none" w:sz="0" w:space="0" w:color="auto"/>
      </w:divBdr>
    </w:div>
    <w:div w:id="1545560240">
      <w:bodyDiv w:val="1"/>
      <w:marLeft w:val="0"/>
      <w:marRight w:val="0"/>
      <w:marTop w:val="0"/>
      <w:marBottom w:val="0"/>
      <w:divBdr>
        <w:top w:val="none" w:sz="0" w:space="0" w:color="auto"/>
        <w:left w:val="none" w:sz="0" w:space="0" w:color="auto"/>
        <w:bottom w:val="none" w:sz="0" w:space="0" w:color="auto"/>
        <w:right w:val="none" w:sz="0" w:space="0" w:color="auto"/>
      </w:divBdr>
    </w:div>
    <w:div w:id="1553809787">
      <w:bodyDiv w:val="1"/>
      <w:marLeft w:val="0"/>
      <w:marRight w:val="0"/>
      <w:marTop w:val="0"/>
      <w:marBottom w:val="0"/>
      <w:divBdr>
        <w:top w:val="none" w:sz="0" w:space="0" w:color="auto"/>
        <w:left w:val="none" w:sz="0" w:space="0" w:color="auto"/>
        <w:bottom w:val="none" w:sz="0" w:space="0" w:color="auto"/>
        <w:right w:val="none" w:sz="0" w:space="0" w:color="auto"/>
      </w:divBdr>
    </w:div>
    <w:div w:id="1613048877">
      <w:bodyDiv w:val="1"/>
      <w:marLeft w:val="0"/>
      <w:marRight w:val="0"/>
      <w:marTop w:val="0"/>
      <w:marBottom w:val="0"/>
      <w:divBdr>
        <w:top w:val="none" w:sz="0" w:space="0" w:color="auto"/>
        <w:left w:val="none" w:sz="0" w:space="0" w:color="auto"/>
        <w:bottom w:val="none" w:sz="0" w:space="0" w:color="auto"/>
        <w:right w:val="none" w:sz="0" w:space="0" w:color="auto"/>
      </w:divBdr>
    </w:div>
    <w:div w:id="1684474356">
      <w:bodyDiv w:val="1"/>
      <w:marLeft w:val="0"/>
      <w:marRight w:val="0"/>
      <w:marTop w:val="0"/>
      <w:marBottom w:val="0"/>
      <w:divBdr>
        <w:top w:val="none" w:sz="0" w:space="0" w:color="auto"/>
        <w:left w:val="none" w:sz="0" w:space="0" w:color="auto"/>
        <w:bottom w:val="none" w:sz="0" w:space="0" w:color="auto"/>
        <w:right w:val="none" w:sz="0" w:space="0" w:color="auto"/>
      </w:divBdr>
    </w:div>
    <w:div w:id="1719697400">
      <w:bodyDiv w:val="1"/>
      <w:marLeft w:val="0"/>
      <w:marRight w:val="0"/>
      <w:marTop w:val="0"/>
      <w:marBottom w:val="0"/>
      <w:divBdr>
        <w:top w:val="none" w:sz="0" w:space="0" w:color="auto"/>
        <w:left w:val="none" w:sz="0" w:space="0" w:color="auto"/>
        <w:bottom w:val="none" w:sz="0" w:space="0" w:color="auto"/>
        <w:right w:val="none" w:sz="0" w:space="0" w:color="auto"/>
      </w:divBdr>
    </w:div>
    <w:div w:id="1743672644">
      <w:bodyDiv w:val="1"/>
      <w:marLeft w:val="0"/>
      <w:marRight w:val="0"/>
      <w:marTop w:val="0"/>
      <w:marBottom w:val="0"/>
      <w:divBdr>
        <w:top w:val="none" w:sz="0" w:space="0" w:color="auto"/>
        <w:left w:val="none" w:sz="0" w:space="0" w:color="auto"/>
        <w:bottom w:val="none" w:sz="0" w:space="0" w:color="auto"/>
        <w:right w:val="none" w:sz="0" w:space="0" w:color="auto"/>
      </w:divBdr>
    </w:div>
    <w:div w:id="1755127572">
      <w:bodyDiv w:val="1"/>
      <w:marLeft w:val="0"/>
      <w:marRight w:val="0"/>
      <w:marTop w:val="0"/>
      <w:marBottom w:val="0"/>
      <w:divBdr>
        <w:top w:val="none" w:sz="0" w:space="0" w:color="auto"/>
        <w:left w:val="none" w:sz="0" w:space="0" w:color="auto"/>
        <w:bottom w:val="none" w:sz="0" w:space="0" w:color="auto"/>
        <w:right w:val="none" w:sz="0" w:space="0" w:color="auto"/>
      </w:divBdr>
    </w:div>
    <w:div w:id="1768648570">
      <w:bodyDiv w:val="1"/>
      <w:marLeft w:val="0"/>
      <w:marRight w:val="0"/>
      <w:marTop w:val="0"/>
      <w:marBottom w:val="0"/>
      <w:divBdr>
        <w:top w:val="none" w:sz="0" w:space="0" w:color="auto"/>
        <w:left w:val="none" w:sz="0" w:space="0" w:color="auto"/>
        <w:bottom w:val="none" w:sz="0" w:space="0" w:color="auto"/>
        <w:right w:val="none" w:sz="0" w:space="0" w:color="auto"/>
      </w:divBdr>
    </w:div>
    <w:div w:id="1817918068">
      <w:bodyDiv w:val="1"/>
      <w:marLeft w:val="0"/>
      <w:marRight w:val="0"/>
      <w:marTop w:val="0"/>
      <w:marBottom w:val="0"/>
      <w:divBdr>
        <w:top w:val="none" w:sz="0" w:space="0" w:color="auto"/>
        <w:left w:val="none" w:sz="0" w:space="0" w:color="auto"/>
        <w:bottom w:val="none" w:sz="0" w:space="0" w:color="auto"/>
        <w:right w:val="none" w:sz="0" w:space="0" w:color="auto"/>
      </w:divBdr>
    </w:div>
    <w:div w:id="1888567277">
      <w:bodyDiv w:val="1"/>
      <w:marLeft w:val="0"/>
      <w:marRight w:val="0"/>
      <w:marTop w:val="0"/>
      <w:marBottom w:val="0"/>
      <w:divBdr>
        <w:top w:val="none" w:sz="0" w:space="0" w:color="auto"/>
        <w:left w:val="none" w:sz="0" w:space="0" w:color="auto"/>
        <w:bottom w:val="none" w:sz="0" w:space="0" w:color="auto"/>
        <w:right w:val="none" w:sz="0" w:space="0" w:color="auto"/>
      </w:divBdr>
    </w:div>
    <w:div w:id="1899125247">
      <w:bodyDiv w:val="1"/>
      <w:marLeft w:val="0"/>
      <w:marRight w:val="0"/>
      <w:marTop w:val="0"/>
      <w:marBottom w:val="0"/>
      <w:divBdr>
        <w:top w:val="none" w:sz="0" w:space="0" w:color="auto"/>
        <w:left w:val="none" w:sz="0" w:space="0" w:color="auto"/>
        <w:bottom w:val="none" w:sz="0" w:space="0" w:color="auto"/>
        <w:right w:val="none" w:sz="0" w:space="0" w:color="auto"/>
      </w:divBdr>
    </w:div>
    <w:div w:id="1944993259">
      <w:bodyDiv w:val="1"/>
      <w:marLeft w:val="0"/>
      <w:marRight w:val="0"/>
      <w:marTop w:val="0"/>
      <w:marBottom w:val="0"/>
      <w:divBdr>
        <w:top w:val="none" w:sz="0" w:space="0" w:color="auto"/>
        <w:left w:val="none" w:sz="0" w:space="0" w:color="auto"/>
        <w:bottom w:val="none" w:sz="0" w:space="0" w:color="auto"/>
        <w:right w:val="none" w:sz="0" w:space="0" w:color="auto"/>
      </w:divBdr>
    </w:div>
    <w:div w:id="2113277617">
      <w:bodyDiv w:val="1"/>
      <w:marLeft w:val="0"/>
      <w:marRight w:val="0"/>
      <w:marTop w:val="0"/>
      <w:marBottom w:val="0"/>
      <w:divBdr>
        <w:top w:val="none" w:sz="0" w:space="0" w:color="auto"/>
        <w:left w:val="none" w:sz="0" w:space="0" w:color="auto"/>
        <w:bottom w:val="none" w:sz="0" w:space="0" w:color="auto"/>
        <w:right w:val="none" w:sz="0" w:space="0" w:color="auto"/>
      </w:divBdr>
    </w:div>
    <w:div w:id="2126844368">
      <w:bodyDiv w:val="1"/>
      <w:marLeft w:val="0"/>
      <w:marRight w:val="0"/>
      <w:marTop w:val="0"/>
      <w:marBottom w:val="0"/>
      <w:divBdr>
        <w:top w:val="none" w:sz="0" w:space="0" w:color="auto"/>
        <w:left w:val="none" w:sz="0" w:space="0" w:color="auto"/>
        <w:bottom w:val="none" w:sz="0" w:space="0" w:color="auto"/>
        <w:right w:val="none" w:sz="0" w:space="0" w:color="auto"/>
      </w:divBdr>
      <w:divsChild>
        <w:div w:id="1768768770">
          <w:marLeft w:val="432"/>
          <w:marRight w:val="0"/>
          <w:marTop w:val="11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gesvt.com/eitrweb/c4a.html" TargetMode="External"/><Relationship Id="rId18" Type="http://schemas.openxmlformats.org/officeDocument/2006/relationships/hyperlink" Target="http://www.indianastandardsresources.org/lesson.asp?ID=371"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dsusd.k12.ca.us/users/scottsh/Govt/Advantagesdisadvantages%20federal.htm" TargetMode="External"/><Relationship Id="rId7" Type="http://schemas.openxmlformats.org/officeDocument/2006/relationships/webSettings" Target="webSettings.xml"/><Relationship Id="rId12" Type="http://schemas.openxmlformats.org/officeDocument/2006/relationships/hyperlink" Target="http://www.essortment.com/parliamentary-versus-presidential-governments-60835.html" TargetMode="External"/><Relationship Id="rId17" Type="http://schemas.openxmlformats.org/officeDocument/2006/relationships/hyperlink" Target="http://www.dsusd.k12.ca.us/users/scottsh/Govt/Advantagesdisadvantages%20federal.htm"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indianastandardsresources.org/lesson.asp?ID=371" TargetMode="External"/><Relationship Id="rId20" Type="http://schemas.openxmlformats.org/officeDocument/2006/relationships/hyperlink" Target="http://www.indianastandardsresources.org/lesson.asp?ID=371"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nationmaster.com/lps/lesson_plan_Government_Formation.htm" TargetMode="External"/><Relationship Id="rId24" Type="http://schemas.openxmlformats.org/officeDocument/2006/relationships/image" Target="media/image1.png"/><Relationship Id="rId5" Type="http://schemas.openxmlformats.org/officeDocument/2006/relationships/styles" Target="styles.xml"/><Relationship Id="rId15" Type="http://schemas.openxmlformats.org/officeDocument/2006/relationships/hyperlink" Target="http://www.essortment.com/parliamentary-versus-presidential-governments-60835.html" TargetMode="External"/><Relationship Id="rId23" Type="http://schemas.openxmlformats.org/officeDocument/2006/relationships/hyperlink" Target="http://www.dsusd.k12.ca.us/users/scottsh/Govt/Advantagesdisadvantages%20federal.htm" TargetMode="External"/><Relationship Id="rId28" Type="http://schemas.openxmlformats.org/officeDocument/2006/relationships/theme" Target="theme/theme1.xml"/><Relationship Id="rId10" Type="http://schemas.openxmlformats.org/officeDocument/2006/relationships/hyperlink" Target="http://www.gesvt.com/eitrweb/c4a.html" TargetMode="External"/><Relationship Id="rId19" Type="http://schemas.openxmlformats.org/officeDocument/2006/relationships/hyperlink" Target="http://www.dsusd.k12.ca.us/users/scottsh/Govt/Advantagesdisadvantages%20federal.ht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nationmaster.com/lps/lesson_plan_Government_Formation.htm" TargetMode="External"/><Relationship Id="rId22" Type="http://schemas.openxmlformats.org/officeDocument/2006/relationships/hyperlink" Target="http://www.indianastandardsresources.org/lesson.asp?ID=371"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89CC48B937CCA478BDB85794BA425F2" ma:contentTypeVersion="0" ma:contentTypeDescription="Create a new document." ma:contentTypeScope="" ma:versionID="671a10892cc883fd9c75abf0ab4e0629">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044F598D-E221-46EA-AB47-231F9D2D30F6}">
  <ds:schemaRefs>
    <ds:schemaRef ds:uri="http://schemas.microsoft.com/office/2006/metadata/properties"/>
  </ds:schemaRefs>
</ds:datastoreItem>
</file>

<file path=customXml/itemProps2.xml><?xml version="1.0" encoding="utf-8"?>
<ds:datastoreItem xmlns:ds="http://schemas.openxmlformats.org/officeDocument/2006/customXml" ds:itemID="{CAEBC582-4B7C-41E4-A72D-4431AC8C4F77}">
  <ds:schemaRefs>
    <ds:schemaRef ds:uri="http://schemas.microsoft.com/sharepoint/v3/contenttype/forms"/>
  </ds:schemaRefs>
</ds:datastoreItem>
</file>

<file path=customXml/itemProps3.xml><?xml version="1.0" encoding="utf-8"?>
<ds:datastoreItem xmlns:ds="http://schemas.openxmlformats.org/officeDocument/2006/customXml" ds:itemID="{C90B96CD-15B2-497F-A748-C23A1CACFB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1955</Words>
  <Characters>11146</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Motorola</Company>
  <LinksUpToDate>false</LinksUpToDate>
  <CharactersWithSpaces>13075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 Felton - CO</dc:creator>
  <cp:lastModifiedBy>Nicka Grimes</cp:lastModifiedBy>
  <cp:revision>2</cp:revision>
  <cp:lastPrinted>2012-10-29T14:31:00Z</cp:lastPrinted>
  <dcterms:created xsi:type="dcterms:W3CDTF">2014-12-11T19:13:00Z</dcterms:created>
  <dcterms:modified xsi:type="dcterms:W3CDTF">2014-12-11T19:13:00Z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0x010100489CC48B937CCA478BDB85794BA425F2</vt:lpwstr>
  </property>
</Properties>
</file>